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F8" w:rsidRPr="00B522B0" w:rsidRDefault="008972F8" w:rsidP="008972F8">
      <w:pPr>
        <w:shd w:val="clear" w:color="auto" w:fill="FFFFFF"/>
        <w:spacing w:after="299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52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 предмет "</w:t>
      </w:r>
      <w:r w:rsidR="00B522B0" w:rsidRPr="00B52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Лепка</w:t>
      </w:r>
      <w:r w:rsidRPr="00B522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B522B0" w:rsidRPr="00B522B0" w:rsidRDefault="008972F8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 w:rsidRPr="00B52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учебному предмету «</w:t>
      </w:r>
      <w:r w:rsidR="00B522B0" w:rsidRPr="00B52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Лепка</w:t>
      </w:r>
      <w:r w:rsidRPr="00B52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52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2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22B0" w:rsidRPr="00B522B0">
        <w:rPr>
          <w:rFonts w:ascii="Times New Roman" w:hAnsi="Times New Roman" w:cs="Times New Roman"/>
          <w:sz w:val="24"/>
          <w:szCs w:val="24"/>
        </w:rPr>
        <w:tab/>
        <w:t xml:space="preserve">Программа учебного предмета «Лепка» разработана на основе и с учетом федеральных государственных требований к дополнительным </w:t>
      </w:r>
      <w:proofErr w:type="spellStart"/>
      <w:r w:rsidR="00B522B0" w:rsidRPr="00B522B0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B522B0" w:rsidRPr="00B522B0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в области изобразительного искусства «Живопись». </w:t>
      </w:r>
      <w:r w:rsidR="00B522B0" w:rsidRPr="00B522B0">
        <w:rPr>
          <w:rFonts w:ascii="Times New Roman" w:hAnsi="Times New Roman" w:cs="Times New Roman"/>
          <w:sz w:val="24"/>
          <w:szCs w:val="24"/>
        </w:rPr>
        <w:tab/>
      </w:r>
    </w:p>
    <w:p w:rsidR="00B522B0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 w:rsidRPr="00B522B0">
        <w:rPr>
          <w:rFonts w:ascii="Times New Roman" w:hAnsi="Times New Roman" w:cs="Times New Roman"/>
          <w:sz w:val="24"/>
          <w:szCs w:val="24"/>
        </w:rPr>
        <w:tab/>
        <w:t xml:space="preserve">Учебный предмет «Лепка» дает возможность расширить и дополнить образование детей в области изобразительного искусства, является одним из предметов обязательной части предметной области «Художественное творчество». </w:t>
      </w:r>
    </w:p>
    <w:p w:rsidR="00B522B0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 w:rsidRPr="00B522B0">
        <w:rPr>
          <w:rFonts w:ascii="Times New Roman" w:hAnsi="Times New Roman" w:cs="Times New Roman"/>
          <w:sz w:val="24"/>
          <w:szCs w:val="24"/>
        </w:rPr>
        <w:tab/>
        <w:t xml:space="preserve"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представление детей об окружающем мире. </w:t>
      </w:r>
    </w:p>
    <w:p w:rsidR="00B522B0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 w:rsidRPr="00B522B0">
        <w:rPr>
          <w:rFonts w:ascii="Times New Roman" w:hAnsi="Times New Roman" w:cs="Times New Roman"/>
          <w:sz w:val="24"/>
          <w:szCs w:val="24"/>
        </w:rPr>
        <w:tab/>
        <w:t xml:space="preserve">Учебный предмет «Лепка» связи с другими учебными предметами, такими как композиция, рисунок. Они дополняют о обогащают друг друга. </w:t>
      </w:r>
    </w:p>
    <w:p w:rsidR="00B522B0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 w:rsidRPr="00B522B0">
        <w:rPr>
          <w:rFonts w:ascii="Times New Roman" w:hAnsi="Times New Roman" w:cs="Times New Roman"/>
          <w:sz w:val="24"/>
          <w:szCs w:val="24"/>
        </w:rPr>
        <w:tab/>
        <w:t xml:space="preserve">Программа составлена в соответствии с возрастными возможностями и учетом уровня развития детей. </w:t>
      </w:r>
    </w:p>
    <w:p w:rsidR="00B522B0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 w:rsidRPr="00B522B0">
        <w:rPr>
          <w:rFonts w:ascii="Times New Roman" w:hAnsi="Times New Roman" w:cs="Times New Roman"/>
          <w:sz w:val="24"/>
          <w:szCs w:val="24"/>
        </w:rPr>
        <w:tab/>
        <w:t xml:space="preserve">Программа рассчитана на преподавание лепки в детской художественной школе, для детей первого и второго года обучения. Срок реализации учебного предмета – 2 года. </w:t>
      </w:r>
    </w:p>
    <w:p w:rsidR="00B522B0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 w:rsidRPr="00B522B0">
        <w:rPr>
          <w:rFonts w:ascii="Times New Roman" w:hAnsi="Times New Roman" w:cs="Times New Roman"/>
          <w:sz w:val="24"/>
          <w:szCs w:val="24"/>
        </w:rPr>
        <w:tab/>
        <w:t xml:space="preserve">Объем учебного времени – 72 часа за года, 144 часа за 2 года. </w:t>
      </w:r>
    </w:p>
    <w:p w:rsidR="00B522B0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 w:rsidRPr="00B522B0">
        <w:rPr>
          <w:rFonts w:ascii="Times New Roman" w:hAnsi="Times New Roman" w:cs="Times New Roman"/>
          <w:sz w:val="24"/>
          <w:szCs w:val="24"/>
        </w:rPr>
        <w:tab/>
        <w:t xml:space="preserve">Учебные занятия проводятся в форме групповых занятий – один раз в неделю, продолжительностью 2 учебных часа, в группе численностью от 10 до16 человек. </w:t>
      </w:r>
    </w:p>
    <w:p w:rsidR="00B522B0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 w:rsidRPr="00B522B0">
        <w:rPr>
          <w:rFonts w:ascii="Times New Roman" w:hAnsi="Times New Roman" w:cs="Times New Roman"/>
          <w:sz w:val="24"/>
          <w:szCs w:val="24"/>
        </w:rPr>
        <w:tab/>
        <w:t xml:space="preserve">Занятия подразделяются на аудиторные и на самостоятельную работу. </w:t>
      </w:r>
    </w:p>
    <w:p w:rsidR="00B522B0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 w:rsidRPr="00B522B0">
        <w:rPr>
          <w:rFonts w:ascii="Times New Roman" w:hAnsi="Times New Roman" w:cs="Times New Roman"/>
          <w:sz w:val="24"/>
          <w:szCs w:val="24"/>
        </w:rPr>
        <w:tab/>
        <w:t xml:space="preserve">Рекомендуемая недельная нагрузка – 3 учебных часа. </w:t>
      </w:r>
    </w:p>
    <w:p w:rsidR="00B522B0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 w:rsidRPr="00B522B0">
        <w:rPr>
          <w:rFonts w:ascii="Times New Roman" w:hAnsi="Times New Roman" w:cs="Times New Roman"/>
          <w:sz w:val="24"/>
          <w:szCs w:val="24"/>
        </w:rPr>
        <w:tab/>
        <w:t xml:space="preserve">Аудиторные занятия: первые-вторые классы – 2 часа в неделю; самостоятельная работа – 1 час в неделю. </w:t>
      </w:r>
    </w:p>
    <w:p w:rsidR="00B522B0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 w:rsidRPr="00B522B0">
        <w:rPr>
          <w:rFonts w:ascii="Times New Roman" w:hAnsi="Times New Roman" w:cs="Times New Roman"/>
          <w:sz w:val="24"/>
          <w:szCs w:val="24"/>
        </w:rPr>
        <w:tab/>
        <w:t xml:space="preserve">Под самостоятельной работой подразумевается: </w:t>
      </w:r>
    </w:p>
    <w:p w:rsidR="00B522B0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 w:rsidRPr="00B522B0">
        <w:rPr>
          <w:rFonts w:ascii="Times New Roman" w:hAnsi="Times New Roman" w:cs="Times New Roman"/>
          <w:sz w:val="24"/>
          <w:szCs w:val="24"/>
        </w:rPr>
        <w:tab/>
        <w:t xml:space="preserve">- выполнение эскизов по заданной теме; </w:t>
      </w:r>
    </w:p>
    <w:p w:rsidR="00B522B0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 w:rsidRPr="00B522B0">
        <w:rPr>
          <w:rFonts w:ascii="Times New Roman" w:hAnsi="Times New Roman" w:cs="Times New Roman"/>
          <w:sz w:val="24"/>
          <w:szCs w:val="24"/>
        </w:rPr>
        <w:tab/>
        <w:t xml:space="preserve">- упражнения в элементах росписи народных промыслов; </w:t>
      </w:r>
    </w:p>
    <w:p w:rsidR="00B522B0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 w:rsidRPr="00B522B0">
        <w:rPr>
          <w:rFonts w:ascii="Times New Roman" w:hAnsi="Times New Roman" w:cs="Times New Roman"/>
          <w:sz w:val="24"/>
          <w:szCs w:val="24"/>
        </w:rPr>
        <w:tab/>
        <w:t xml:space="preserve">- экскурсии в музея, посещение выставок. </w:t>
      </w:r>
    </w:p>
    <w:p w:rsidR="00B522B0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 w:rsidRPr="00B522B0">
        <w:rPr>
          <w:rFonts w:ascii="Times New Roman" w:hAnsi="Times New Roman" w:cs="Times New Roman"/>
          <w:sz w:val="24"/>
          <w:szCs w:val="24"/>
        </w:rPr>
        <w:tab/>
        <w:t xml:space="preserve">Целями учебного предмета «Лепка» являются: </w:t>
      </w:r>
    </w:p>
    <w:p w:rsidR="00565798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2B0">
        <w:rPr>
          <w:rFonts w:ascii="Times New Roman" w:hAnsi="Times New Roman" w:cs="Times New Roman"/>
          <w:sz w:val="24"/>
          <w:szCs w:val="24"/>
        </w:rPr>
        <w:t>1. Создание условий для художественного образования, эстетического воспитания, духовно-нравственного развития детей</w:t>
      </w:r>
    </w:p>
    <w:p w:rsid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2B0">
        <w:rPr>
          <w:rFonts w:ascii="Times New Roman" w:hAnsi="Times New Roman" w:cs="Times New Roman"/>
          <w:sz w:val="24"/>
          <w:szCs w:val="24"/>
        </w:rPr>
        <w:t xml:space="preserve">2. Выявление одаренных детей в области изобразительного искусства в раннем детском возрасте. </w:t>
      </w:r>
    </w:p>
    <w:p w:rsid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2B0">
        <w:rPr>
          <w:rFonts w:ascii="Times New Roman" w:hAnsi="Times New Roman" w:cs="Times New Roman"/>
          <w:sz w:val="24"/>
          <w:szCs w:val="24"/>
        </w:rPr>
        <w:t xml:space="preserve">3. Формирование у детей младшего школьного возраста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</w:t>
      </w:r>
      <w:proofErr w:type="spellStart"/>
      <w:r w:rsidRPr="00B522B0">
        <w:rPr>
          <w:rFonts w:ascii="Times New Roman" w:hAnsi="Times New Roman" w:cs="Times New Roman"/>
          <w:sz w:val="24"/>
          <w:szCs w:val="24"/>
        </w:rPr>
        <w:lastRenderedPageBreak/>
        <w:t>предпрофессиональной</w:t>
      </w:r>
      <w:proofErr w:type="spellEnd"/>
      <w:r w:rsidRPr="00B522B0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изобразительного искусства «Живопись». </w:t>
      </w:r>
    </w:p>
    <w:p w:rsid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22B0">
        <w:rPr>
          <w:rFonts w:ascii="Times New Roman" w:hAnsi="Times New Roman" w:cs="Times New Roman"/>
          <w:sz w:val="24"/>
          <w:szCs w:val="24"/>
        </w:rPr>
        <w:t xml:space="preserve">Задачи учебного предмета: </w:t>
      </w:r>
    </w:p>
    <w:p w:rsid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22B0">
        <w:rPr>
          <w:rFonts w:ascii="Times New Roman" w:hAnsi="Times New Roman" w:cs="Times New Roman"/>
          <w:sz w:val="24"/>
          <w:szCs w:val="24"/>
        </w:rPr>
        <w:t xml:space="preserve">1. Знакомство с оборудованием и пластическим материалом: стеки, фактурные поверхности, глина. </w:t>
      </w:r>
    </w:p>
    <w:p w:rsid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22B0">
        <w:rPr>
          <w:rFonts w:ascii="Times New Roman" w:hAnsi="Times New Roman" w:cs="Times New Roman"/>
          <w:sz w:val="24"/>
          <w:szCs w:val="24"/>
        </w:rPr>
        <w:t xml:space="preserve">2. Знакомство со способами лепки простейших форм и предметов. </w:t>
      </w:r>
    </w:p>
    <w:p w:rsid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22B0">
        <w:rPr>
          <w:rFonts w:ascii="Times New Roman" w:hAnsi="Times New Roman" w:cs="Times New Roman"/>
          <w:sz w:val="24"/>
          <w:szCs w:val="24"/>
        </w:rPr>
        <w:t xml:space="preserve">3. Формирование понятий «скульптура», «объемность», «пропорция», «характер предметов», «плоскость», «декоративность», «рельеф», «круговой обзор», «композиция». </w:t>
      </w:r>
    </w:p>
    <w:p w:rsid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22B0">
        <w:rPr>
          <w:rFonts w:ascii="Times New Roman" w:hAnsi="Times New Roman" w:cs="Times New Roman"/>
          <w:sz w:val="24"/>
          <w:szCs w:val="24"/>
        </w:rPr>
        <w:t xml:space="preserve">4. Формирование умения наблюдать предмет, анализируя его объем, пропорции и форму. </w:t>
      </w:r>
    </w:p>
    <w:p w:rsid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22B0">
        <w:rPr>
          <w:rFonts w:ascii="Times New Roman" w:hAnsi="Times New Roman" w:cs="Times New Roman"/>
          <w:sz w:val="24"/>
          <w:szCs w:val="24"/>
        </w:rPr>
        <w:t xml:space="preserve">5. Формирование умения передавать массу, объем, пропорции, характерные особенности предметов. </w:t>
      </w:r>
    </w:p>
    <w:p w:rsid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22B0">
        <w:rPr>
          <w:rFonts w:ascii="Times New Roman" w:hAnsi="Times New Roman" w:cs="Times New Roman"/>
          <w:sz w:val="24"/>
          <w:szCs w:val="24"/>
        </w:rPr>
        <w:t xml:space="preserve">6. Формирование умения работать с натуры и по памяти. </w:t>
      </w:r>
    </w:p>
    <w:p w:rsid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22B0">
        <w:rPr>
          <w:rFonts w:ascii="Times New Roman" w:hAnsi="Times New Roman" w:cs="Times New Roman"/>
          <w:sz w:val="24"/>
          <w:szCs w:val="24"/>
        </w:rPr>
        <w:t>7. Формирование умения применять технические приемы лепки и росписи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2B0" w:rsidRPr="00B522B0" w:rsidRDefault="00B522B0" w:rsidP="00B522B0">
      <w:pPr>
        <w:shd w:val="clear" w:color="auto" w:fill="FFFFFF"/>
        <w:spacing w:after="109" w:line="31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22B0">
        <w:rPr>
          <w:rFonts w:ascii="Times New Roman" w:hAnsi="Times New Roman" w:cs="Times New Roman"/>
          <w:sz w:val="24"/>
          <w:szCs w:val="24"/>
        </w:rPr>
        <w:t>8. Формирование конструктивного и пластического способов лепки.</w:t>
      </w:r>
    </w:p>
    <w:sectPr w:rsidR="00B522B0" w:rsidRPr="00B522B0" w:rsidSect="0056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characterSpacingControl w:val="doNotCompress"/>
  <w:compat/>
  <w:rsids>
    <w:rsidRoot w:val="008972F8"/>
    <w:rsid w:val="00565798"/>
    <w:rsid w:val="008972F8"/>
    <w:rsid w:val="00953559"/>
    <w:rsid w:val="00975D4D"/>
    <w:rsid w:val="00B5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98"/>
  </w:style>
  <w:style w:type="paragraph" w:styleId="1">
    <w:name w:val="heading 1"/>
    <w:basedOn w:val="a"/>
    <w:link w:val="10"/>
    <w:uiPriority w:val="9"/>
    <w:qFormat/>
    <w:rsid w:val="0089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8972F8"/>
  </w:style>
  <w:style w:type="paragraph" w:styleId="a3">
    <w:name w:val="Normal (Web)"/>
    <w:basedOn w:val="a"/>
    <w:uiPriority w:val="99"/>
    <w:semiHidden/>
    <w:unhideWhenUsed/>
    <w:rsid w:val="008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3</cp:revision>
  <dcterms:created xsi:type="dcterms:W3CDTF">2020-07-17T13:38:00Z</dcterms:created>
  <dcterms:modified xsi:type="dcterms:W3CDTF">2020-07-17T13:42:00Z</dcterms:modified>
</cp:coreProperties>
</file>