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4" w:rsidRPr="001A1D34" w:rsidRDefault="001A1D34" w:rsidP="001A1D34">
      <w:pPr>
        <w:pStyle w:val="Style1"/>
        <w:widowControl/>
        <w:spacing w:line="360" w:lineRule="auto"/>
        <w:ind w:firstLine="720"/>
        <w:jc w:val="right"/>
        <w:rPr>
          <w:rStyle w:val="FontStyle11"/>
        </w:rPr>
      </w:pPr>
      <w:r w:rsidRPr="001A1D34">
        <w:rPr>
          <w:rStyle w:val="FontStyle11"/>
        </w:rPr>
        <w:t>УТВЕРЖДАЮ</w:t>
      </w:r>
    </w:p>
    <w:p w:rsidR="001A1D34" w:rsidRPr="001A1D34" w:rsidRDefault="001A1D34" w:rsidP="001A1D34">
      <w:pPr>
        <w:pStyle w:val="Style2"/>
        <w:widowControl/>
        <w:spacing w:line="360" w:lineRule="auto"/>
        <w:ind w:firstLine="720"/>
        <w:jc w:val="right"/>
        <w:rPr>
          <w:rStyle w:val="FontStyle12"/>
        </w:rPr>
      </w:pPr>
      <w:r w:rsidRPr="001A1D34">
        <w:rPr>
          <w:rStyle w:val="FontStyle12"/>
        </w:rPr>
        <w:t xml:space="preserve">Директор МБУ ДО </w:t>
      </w:r>
    </w:p>
    <w:p w:rsidR="001A1D34" w:rsidRPr="001A1D34" w:rsidRDefault="001A1D34" w:rsidP="001A1D34">
      <w:pPr>
        <w:pStyle w:val="Style2"/>
        <w:widowControl/>
        <w:spacing w:line="360" w:lineRule="auto"/>
        <w:ind w:firstLine="720"/>
        <w:jc w:val="right"/>
        <w:rPr>
          <w:rStyle w:val="FontStyle12"/>
        </w:rPr>
      </w:pPr>
      <w:r w:rsidRPr="001A1D34">
        <w:rPr>
          <w:rStyle w:val="FontStyle12"/>
        </w:rPr>
        <w:t>«Детская художественная школа города Пскова»</w:t>
      </w:r>
    </w:p>
    <w:p w:rsidR="001A1D34" w:rsidRPr="001A1D34" w:rsidRDefault="001A1D34" w:rsidP="001A1D34">
      <w:pPr>
        <w:pStyle w:val="Style3"/>
        <w:widowControl/>
        <w:spacing w:line="360" w:lineRule="auto"/>
        <w:ind w:firstLine="720"/>
        <w:jc w:val="right"/>
        <w:rPr>
          <w:rStyle w:val="FontStyle12"/>
        </w:rPr>
      </w:pPr>
      <w:r w:rsidRPr="001A1D34">
        <w:rPr>
          <w:rStyle w:val="FontStyle12"/>
        </w:rPr>
        <w:t>_______________________О.Н. Цветков</w:t>
      </w:r>
    </w:p>
    <w:p w:rsidR="001A1D34" w:rsidRPr="001A1D34" w:rsidRDefault="001A1D34">
      <w:pPr>
        <w:pStyle w:val="Style5"/>
        <w:widowControl/>
        <w:spacing w:before="187"/>
        <w:ind w:left="3720"/>
        <w:jc w:val="left"/>
        <w:rPr>
          <w:rStyle w:val="FontStyle11"/>
          <w:b w:val="0"/>
        </w:rPr>
      </w:pPr>
    </w:p>
    <w:p w:rsidR="001A1D34" w:rsidRDefault="001A1D34">
      <w:pPr>
        <w:pStyle w:val="Style5"/>
        <w:widowControl/>
        <w:spacing w:before="187"/>
        <w:ind w:left="3720"/>
        <w:jc w:val="left"/>
        <w:rPr>
          <w:rStyle w:val="FontStyle11"/>
        </w:rPr>
      </w:pPr>
      <w:r>
        <w:rPr>
          <w:rStyle w:val="FontStyle11"/>
        </w:rPr>
        <w:t>ПОЛОЖЕНИЕ</w:t>
      </w:r>
    </w:p>
    <w:p w:rsidR="001A1D34" w:rsidRDefault="001A1D34">
      <w:pPr>
        <w:pStyle w:val="Style5"/>
        <w:widowControl/>
        <w:rPr>
          <w:rStyle w:val="FontStyle11"/>
        </w:rPr>
      </w:pPr>
      <w:r>
        <w:rPr>
          <w:rStyle w:val="FontStyle11"/>
        </w:rPr>
        <w:t xml:space="preserve">О ВНУТРЕННЕЙ СИСТЕМЕ ОЦЕНКИ КАЧЕСТВА ОБРАЗОВАНИЯ </w:t>
      </w:r>
    </w:p>
    <w:p w:rsidR="001A1D34" w:rsidRDefault="001A1D34">
      <w:pPr>
        <w:pStyle w:val="Style5"/>
        <w:widowControl/>
        <w:rPr>
          <w:rStyle w:val="FontStyle11"/>
        </w:rPr>
      </w:pPr>
      <w:r>
        <w:rPr>
          <w:rStyle w:val="FontStyle11"/>
        </w:rPr>
        <w:t>МБУ ДО «ДЕТСКАЯ ХУДОЖЕСТВЕННАЯ ШКОЛА ГОРОДА ПСКОВА»</w:t>
      </w:r>
    </w:p>
    <w:p w:rsidR="001A1D34" w:rsidRDefault="001A1D34">
      <w:pPr>
        <w:pStyle w:val="Style5"/>
        <w:widowControl/>
        <w:spacing w:before="235" w:line="240" w:lineRule="auto"/>
        <w:rPr>
          <w:rStyle w:val="FontStyle11"/>
        </w:rPr>
      </w:pPr>
      <w:r>
        <w:rPr>
          <w:rStyle w:val="FontStyle11"/>
        </w:rPr>
        <w:t>1. Общие положения</w:t>
      </w:r>
    </w:p>
    <w:p w:rsidR="001A1D34" w:rsidRDefault="001A1D34" w:rsidP="001A1D34">
      <w:pPr>
        <w:pStyle w:val="Style6"/>
        <w:widowControl/>
        <w:tabs>
          <w:tab w:val="left" w:pos="547"/>
        </w:tabs>
        <w:spacing w:before="230"/>
        <w:jc w:val="both"/>
        <w:rPr>
          <w:rStyle w:val="FontStyle12"/>
        </w:rPr>
      </w:pPr>
      <w:r>
        <w:rPr>
          <w:rStyle w:val="FontStyle12"/>
        </w:rPr>
        <w:t>1.1.</w:t>
      </w:r>
      <w:r>
        <w:rPr>
          <w:rStyle w:val="FontStyle12"/>
        </w:rPr>
        <w:tab/>
        <w:t>Положение о внутренней системе оценки качества образования (далее</w:t>
      </w:r>
      <w:r>
        <w:rPr>
          <w:rStyle w:val="FontStyle12"/>
        </w:rPr>
        <w:br/>
        <w:t>Положение) разработано в соответствии с Федеральным законом Российской</w:t>
      </w:r>
      <w:r>
        <w:rPr>
          <w:rStyle w:val="FontStyle12"/>
        </w:rPr>
        <w:br/>
        <w:t>Федерации от 29 декабря 2012  г. N 273-ФЗ «Об образовании в Россий-</w:t>
      </w:r>
      <w:r>
        <w:rPr>
          <w:rStyle w:val="FontStyle12"/>
        </w:rPr>
        <w:br/>
        <w:t>ской Федерации» статья 28, Уставом Школы.</w:t>
      </w:r>
    </w:p>
    <w:p w:rsidR="001A1D34" w:rsidRDefault="001A1D34">
      <w:pPr>
        <w:pStyle w:val="Style6"/>
        <w:widowControl/>
        <w:tabs>
          <w:tab w:val="left" w:pos="662"/>
        </w:tabs>
        <w:spacing w:before="221"/>
        <w:jc w:val="both"/>
        <w:rPr>
          <w:rStyle w:val="FontStyle12"/>
        </w:rPr>
      </w:pPr>
      <w:r>
        <w:rPr>
          <w:rStyle w:val="FontStyle12"/>
        </w:rPr>
        <w:t>1.2.</w:t>
      </w:r>
      <w:r>
        <w:rPr>
          <w:rStyle w:val="FontStyle12"/>
        </w:rPr>
        <w:tab/>
        <w:t>Настоящее Положение определяет цели, задачи, принципы системы</w:t>
      </w:r>
      <w:r>
        <w:rPr>
          <w:rStyle w:val="FontStyle12"/>
        </w:rPr>
        <w:br/>
        <w:t>оценки качества образования в школе, ее организационную структуру и реа-</w:t>
      </w:r>
      <w:r>
        <w:rPr>
          <w:rStyle w:val="FontStyle12"/>
        </w:rPr>
        <w:br/>
        <w:t>лизацию.</w:t>
      </w:r>
    </w:p>
    <w:p w:rsidR="001A1D34" w:rsidRDefault="001A1D34" w:rsidP="001A1D34">
      <w:pPr>
        <w:pStyle w:val="Style1"/>
        <w:widowControl/>
        <w:numPr>
          <w:ilvl w:val="0"/>
          <w:numId w:val="1"/>
        </w:numPr>
        <w:tabs>
          <w:tab w:val="left" w:pos="509"/>
        </w:tabs>
        <w:spacing w:before="230"/>
        <w:rPr>
          <w:rStyle w:val="FontStyle12"/>
        </w:rPr>
      </w:pPr>
      <w:r>
        <w:rPr>
          <w:rStyle w:val="FontStyle12"/>
        </w:rPr>
        <w:t>Система оценки качества образования —это форма сбора, системного учета, анализа, обработки и распространения качественной и своевремен</w:t>
      </w:r>
      <w:r>
        <w:rPr>
          <w:rStyle w:val="FontStyle12"/>
        </w:rPr>
        <w:softHyphen/>
        <w:t>ной информации об организации и результатах образовательного процесса для эффективного управления, принятия обоснованных решений, поиска ре</w:t>
      </w:r>
      <w:r>
        <w:rPr>
          <w:rStyle w:val="FontStyle12"/>
        </w:rPr>
        <w:softHyphen/>
        <w:t>зервов повышения эффективности педагогической и управленческой дея</w:t>
      </w:r>
      <w:r>
        <w:rPr>
          <w:rStyle w:val="FontStyle12"/>
        </w:rPr>
        <w:softHyphen/>
        <w:t>тельности.</w:t>
      </w:r>
    </w:p>
    <w:p w:rsidR="001A1D34" w:rsidRDefault="001A1D34" w:rsidP="001A1D34">
      <w:pPr>
        <w:pStyle w:val="Style1"/>
        <w:widowControl/>
        <w:numPr>
          <w:ilvl w:val="0"/>
          <w:numId w:val="1"/>
        </w:numPr>
        <w:tabs>
          <w:tab w:val="left" w:pos="509"/>
        </w:tabs>
        <w:spacing w:before="235" w:line="317" w:lineRule="exact"/>
        <w:rPr>
          <w:rStyle w:val="FontStyle12"/>
        </w:rPr>
      </w:pPr>
      <w:r>
        <w:rPr>
          <w:rStyle w:val="FontStyle12"/>
        </w:rPr>
        <w:t>Организацию и проведение мониторинга по системе оценки качества об</w:t>
      </w:r>
      <w:r>
        <w:rPr>
          <w:rStyle w:val="FontStyle12"/>
        </w:rPr>
        <w:softHyphen/>
        <w:t>разования, обработку материалов, обобщение, анализ и распростране</w:t>
      </w:r>
      <w:r>
        <w:rPr>
          <w:rStyle w:val="FontStyle12"/>
        </w:rPr>
        <w:softHyphen/>
        <w:t>ние полученной информации о состоянии образования осуществляют замес</w:t>
      </w:r>
      <w:r>
        <w:rPr>
          <w:rStyle w:val="FontStyle12"/>
        </w:rPr>
        <w:softHyphen/>
        <w:t>титель директора по учебной работе Школы и преподаватели, каждый по своему направлению.</w:t>
      </w:r>
    </w:p>
    <w:p w:rsidR="001A1D34" w:rsidRDefault="001A1D34" w:rsidP="001A1D34">
      <w:pPr>
        <w:pStyle w:val="Style1"/>
        <w:widowControl/>
        <w:numPr>
          <w:ilvl w:val="0"/>
          <w:numId w:val="1"/>
        </w:numPr>
        <w:tabs>
          <w:tab w:val="left" w:pos="509"/>
        </w:tabs>
        <w:spacing w:before="226"/>
        <w:rPr>
          <w:rStyle w:val="FontStyle12"/>
        </w:rPr>
      </w:pPr>
      <w:r>
        <w:rPr>
          <w:rStyle w:val="FontStyle12"/>
        </w:rPr>
        <w:t>Положение о внутренней системе оценки качества образования утвер</w:t>
      </w:r>
      <w:r>
        <w:rPr>
          <w:rStyle w:val="FontStyle12"/>
        </w:rPr>
        <w:softHyphen/>
        <w:t>ждается директором Школы.</w:t>
      </w:r>
    </w:p>
    <w:p w:rsidR="001A1D34" w:rsidRDefault="001A1D34" w:rsidP="001A1D34">
      <w:pPr>
        <w:pStyle w:val="Style6"/>
        <w:widowControl/>
        <w:numPr>
          <w:ilvl w:val="0"/>
          <w:numId w:val="1"/>
        </w:numPr>
        <w:tabs>
          <w:tab w:val="left" w:pos="509"/>
        </w:tabs>
        <w:spacing w:before="245" w:line="240" w:lineRule="auto"/>
        <w:rPr>
          <w:rStyle w:val="FontStyle12"/>
        </w:rPr>
      </w:pPr>
      <w:r>
        <w:rPr>
          <w:rStyle w:val="FontStyle12"/>
        </w:rPr>
        <w:t>В настоящем положении используются следующие термины:</w:t>
      </w:r>
    </w:p>
    <w:p w:rsidR="001A1D34" w:rsidRDefault="001A1D34">
      <w:pPr>
        <w:pStyle w:val="Style3"/>
        <w:widowControl/>
        <w:spacing w:before="230"/>
        <w:rPr>
          <w:rStyle w:val="FontStyle12"/>
        </w:rPr>
      </w:pPr>
      <w:r>
        <w:rPr>
          <w:rStyle w:val="FontStyle13"/>
        </w:rPr>
        <w:t xml:space="preserve">Качество образования - </w:t>
      </w:r>
      <w:r>
        <w:rPr>
          <w:rStyle w:val="FontStyle12"/>
        </w:rPr>
        <w:t>комплексная характеристика образовательной дея</w:t>
      </w:r>
      <w:r>
        <w:rPr>
          <w:rStyle w:val="FontStyle12"/>
        </w:rPr>
        <w:softHyphen/>
        <w:t>тельности и подготовки обучающегося, выражающая степень их соответст</w:t>
      </w:r>
      <w:r>
        <w:rPr>
          <w:rStyle w:val="FontStyle12"/>
        </w:rPr>
        <w:softHyphen/>
        <w:t>вия федеральным государственным требованиям и (или) потребностям физи</w:t>
      </w:r>
      <w:r>
        <w:rPr>
          <w:rStyle w:val="FontStyle12"/>
        </w:rPr>
        <w:softHyphen/>
        <w:t>ческого лица, в интересах которого осуществляется образовательная дея</w:t>
      </w:r>
      <w:r>
        <w:rPr>
          <w:rStyle w:val="FontStyle12"/>
        </w:rPr>
        <w:softHyphen/>
        <w:t>тельность, в том числе степень достижения планируемых результатов обра</w:t>
      </w:r>
      <w:r>
        <w:rPr>
          <w:rStyle w:val="FontStyle12"/>
        </w:rPr>
        <w:softHyphen/>
        <w:t>зовательной программы.</w:t>
      </w:r>
    </w:p>
    <w:p w:rsidR="001A1D34" w:rsidRDefault="001A1D34">
      <w:pPr>
        <w:pStyle w:val="Style3"/>
        <w:widowControl/>
        <w:spacing w:before="67" w:line="317" w:lineRule="exact"/>
        <w:rPr>
          <w:rStyle w:val="FontStyle12"/>
        </w:rPr>
      </w:pPr>
      <w:r>
        <w:rPr>
          <w:rStyle w:val="FontStyle13"/>
        </w:rPr>
        <w:t xml:space="preserve">Оценка качества образования </w:t>
      </w:r>
      <w:r>
        <w:rPr>
          <w:rStyle w:val="FontStyle12"/>
        </w:rPr>
        <w:t>— процесс, в результате которого определяет</w:t>
      </w:r>
      <w:r>
        <w:rPr>
          <w:rStyle w:val="FontStyle12"/>
        </w:rPr>
        <w:softHyphen/>
        <w:t>ся степень соответствия измеряемых образовательных результатов, усло</w:t>
      </w:r>
      <w:r>
        <w:rPr>
          <w:rStyle w:val="FontStyle12"/>
        </w:rPr>
        <w:softHyphen/>
        <w:t xml:space="preserve">вий их </w:t>
      </w:r>
      <w:r>
        <w:rPr>
          <w:rStyle w:val="FontStyle12"/>
        </w:rPr>
        <w:lastRenderedPageBreak/>
        <w:t>обеспечения, зафиксированные в нормативных документах системы требований к качеству образования.</w:t>
      </w:r>
    </w:p>
    <w:p w:rsidR="001A1D34" w:rsidRDefault="001A1D34">
      <w:pPr>
        <w:pStyle w:val="Style3"/>
        <w:widowControl/>
        <w:spacing w:before="235"/>
        <w:rPr>
          <w:rStyle w:val="FontStyle12"/>
        </w:rPr>
      </w:pPr>
      <w:r>
        <w:rPr>
          <w:rStyle w:val="FontStyle12"/>
        </w:rPr>
        <w:t>1.7. Основным пользователями результатов системы оценки качества образо</w:t>
      </w:r>
      <w:r>
        <w:rPr>
          <w:rStyle w:val="FontStyle12"/>
        </w:rPr>
        <w:softHyphen/>
        <w:t>вания Школы являются: администрация и педагогические работники Школы, обучающиеся и их родители (законные представители), органы управления культуры.</w:t>
      </w:r>
    </w:p>
    <w:p w:rsidR="001A1D34" w:rsidRDefault="001A1D34">
      <w:pPr>
        <w:pStyle w:val="Style5"/>
        <w:widowControl/>
        <w:spacing w:before="221" w:line="326" w:lineRule="exact"/>
        <w:rPr>
          <w:rStyle w:val="FontStyle11"/>
        </w:rPr>
      </w:pPr>
      <w:r>
        <w:rPr>
          <w:rStyle w:val="FontStyle11"/>
        </w:rPr>
        <w:t>2. Основные цели, принципы и задачи функционирования внутренней системы оценки качества образования</w:t>
      </w:r>
    </w:p>
    <w:p w:rsidR="001A1D34" w:rsidRDefault="001A1D34">
      <w:pPr>
        <w:pStyle w:val="Style1"/>
        <w:widowControl/>
        <w:tabs>
          <w:tab w:val="left" w:pos="485"/>
        </w:tabs>
        <w:spacing w:before="240" w:line="240" w:lineRule="auto"/>
        <w:jc w:val="left"/>
        <w:rPr>
          <w:rStyle w:val="FontStyle12"/>
        </w:rPr>
      </w:pPr>
      <w:r>
        <w:rPr>
          <w:rStyle w:val="FontStyle12"/>
        </w:rPr>
        <w:t>2.1.</w:t>
      </w:r>
      <w:r>
        <w:rPr>
          <w:rStyle w:val="FontStyle12"/>
        </w:rPr>
        <w:tab/>
        <w:t>Целями системы оценки качества образования являются: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0"/>
        <w:ind w:left="730"/>
        <w:rPr>
          <w:rStyle w:val="FontStyle12"/>
        </w:rPr>
      </w:pPr>
      <w:r>
        <w:rPr>
          <w:rStyle w:val="FontStyle12"/>
        </w:rPr>
        <w:t>Формирование единой системы диагностики и контроля состояния об</w:t>
      </w:r>
      <w:r>
        <w:rPr>
          <w:rStyle w:val="FontStyle12"/>
        </w:rPr>
        <w:softHyphen/>
        <w:t>разования, обеспечивающей определение факторов и своевремен</w:t>
      </w:r>
      <w:r>
        <w:rPr>
          <w:rStyle w:val="FontStyle12"/>
        </w:rPr>
        <w:softHyphen/>
        <w:t>ное выявление изменений, влияющих на качество образования в школе;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0"/>
        <w:ind w:left="730"/>
        <w:rPr>
          <w:rStyle w:val="FontStyle12"/>
        </w:rPr>
      </w:pPr>
      <w:r>
        <w:rPr>
          <w:rStyle w:val="FontStyle12"/>
        </w:rPr>
        <w:t>Получение объективной информации о функционировании и разви</w:t>
      </w:r>
      <w:r>
        <w:rPr>
          <w:rStyle w:val="FontStyle12"/>
        </w:rPr>
        <w:softHyphen/>
        <w:t>тии системы образования в школе, тенденциях его изменений и причи</w:t>
      </w:r>
      <w:r>
        <w:rPr>
          <w:rStyle w:val="FontStyle12"/>
        </w:rPr>
        <w:softHyphen/>
        <w:t>нах, влияющих на его уровень;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4" w:line="317" w:lineRule="exact"/>
        <w:ind w:left="730"/>
        <w:rPr>
          <w:rStyle w:val="FontStyle12"/>
        </w:rPr>
      </w:pPr>
      <w:r>
        <w:rPr>
          <w:rStyle w:val="FontStyle12"/>
        </w:rPr>
        <w:t>Предоставление всем участникам образовательных отношений досто</w:t>
      </w:r>
      <w:r>
        <w:rPr>
          <w:rStyle w:val="FontStyle12"/>
        </w:rPr>
        <w:softHyphen/>
        <w:t>верной информации о качестве образования;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/>
        <w:ind w:left="730"/>
        <w:rPr>
          <w:rStyle w:val="FontStyle12"/>
        </w:rPr>
      </w:pPr>
      <w:r>
        <w:rPr>
          <w:rStyle w:val="FontStyle12"/>
        </w:rPr>
        <w:t>Принятие обоснованных и своевременных управленческих решений по совершенствованию образования; повышение уровня информативности потребителей образовательных услуг при принятии таких решений;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64" w:line="240" w:lineRule="auto"/>
        <w:ind w:left="384" w:firstLine="0"/>
        <w:jc w:val="left"/>
        <w:rPr>
          <w:rStyle w:val="FontStyle12"/>
        </w:rPr>
      </w:pPr>
      <w:r>
        <w:rPr>
          <w:rStyle w:val="FontStyle12"/>
        </w:rPr>
        <w:t>прогнозирование развития образовательной системы школы.</w:t>
      </w:r>
    </w:p>
    <w:p w:rsidR="001A1D34" w:rsidRDefault="001A1D34">
      <w:pPr>
        <w:pStyle w:val="Style1"/>
        <w:widowControl/>
        <w:tabs>
          <w:tab w:val="left" w:pos="485"/>
        </w:tabs>
        <w:spacing w:before="240" w:line="240" w:lineRule="auto"/>
        <w:jc w:val="left"/>
        <w:rPr>
          <w:rStyle w:val="FontStyle12"/>
        </w:rPr>
      </w:pPr>
      <w:r>
        <w:rPr>
          <w:rStyle w:val="FontStyle12"/>
        </w:rPr>
        <w:t>2.2.</w:t>
      </w:r>
      <w:r>
        <w:rPr>
          <w:rStyle w:val="FontStyle12"/>
        </w:rPr>
        <w:tab/>
        <w:t>Задачами построения системы оценки качества образования являются: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/>
        <w:ind w:left="730"/>
        <w:rPr>
          <w:rStyle w:val="FontStyle12"/>
        </w:rPr>
      </w:pPr>
      <w:r>
        <w:rPr>
          <w:rStyle w:val="FontStyle12"/>
        </w:rPr>
        <w:t>формирование единого понимания критериев качества образования и подходов к его измерению;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0"/>
        <w:ind w:left="730"/>
        <w:rPr>
          <w:rStyle w:val="FontStyle12"/>
        </w:rPr>
      </w:pPr>
      <w:r>
        <w:rPr>
          <w:rStyle w:val="FontStyle12"/>
        </w:rPr>
        <w:t>формирование системы аналитических показателей, позволяющей эф</w:t>
      </w:r>
      <w:r>
        <w:rPr>
          <w:rStyle w:val="FontStyle12"/>
        </w:rPr>
        <w:softHyphen/>
        <w:t>фективно реализовывать основные цели оценки качества образования;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 w:line="317" w:lineRule="exact"/>
        <w:ind w:left="730"/>
        <w:rPr>
          <w:rStyle w:val="FontStyle12"/>
        </w:rPr>
      </w:pPr>
      <w:r>
        <w:rPr>
          <w:rStyle w:val="FontStyle12"/>
        </w:rPr>
        <w:t>формирование ресурсной базы и обеспечение функционирования школьной образовательной статистики;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9" w:line="312" w:lineRule="exact"/>
        <w:ind w:left="730"/>
        <w:rPr>
          <w:rStyle w:val="FontStyle12"/>
        </w:rPr>
      </w:pPr>
      <w:r>
        <w:rPr>
          <w:rStyle w:val="FontStyle12"/>
        </w:rPr>
        <w:t>изучение и самооценка состояния развития эффективности деятельно</w:t>
      </w:r>
      <w:r>
        <w:rPr>
          <w:rStyle w:val="FontStyle12"/>
        </w:rPr>
        <w:softHyphen/>
        <w:t>сти школы;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9"/>
        <w:ind w:left="730"/>
        <w:rPr>
          <w:rStyle w:val="FontStyle12"/>
        </w:rPr>
      </w:pPr>
      <w:r>
        <w:rPr>
          <w:rStyle w:val="FontStyle12"/>
        </w:rPr>
        <w:t>определение степени соответствия условий осуществления образова</w:t>
      </w:r>
      <w:r>
        <w:rPr>
          <w:rStyle w:val="FontStyle12"/>
        </w:rPr>
        <w:softHyphen/>
        <w:t>тельного процесса федеральным государственным требованиям;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67" w:line="317" w:lineRule="exact"/>
        <w:ind w:left="691" w:hanging="350"/>
        <w:rPr>
          <w:rStyle w:val="FontStyle12"/>
        </w:rPr>
      </w:pPr>
      <w:r>
        <w:rPr>
          <w:rStyle w:val="FontStyle12"/>
        </w:rPr>
        <w:t>определение степени соответствия образовательных программ норма</w:t>
      </w:r>
      <w:r>
        <w:rPr>
          <w:rStyle w:val="FontStyle12"/>
        </w:rPr>
        <w:softHyphen/>
        <w:t>тивным требованиям с учетом запросов основных потребителей обра</w:t>
      </w:r>
      <w:r>
        <w:rPr>
          <w:rStyle w:val="FontStyle12"/>
        </w:rPr>
        <w:softHyphen/>
        <w:t>зовательных услуг;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69" w:line="240" w:lineRule="auto"/>
        <w:ind w:left="341" w:firstLine="0"/>
        <w:jc w:val="left"/>
        <w:rPr>
          <w:rStyle w:val="FontStyle12"/>
        </w:rPr>
      </w:pPr>
      <w:r>
        <w:rPr>
          <w:rStyle w:val="FontStyle12"/>
        </w:rPr>
        <w:lastRenderedPageBreak/>
        <w:t>обеспечение доступности качественного образования;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54"/>
        <w:ind w:left="691" w:hanging="350"/>
        <w:rPr>
          <w:rStyle w:val="FontStyle12"/>
        </w:rPr>
      </w:pPr>
      <w:r>
        <w:rPr>
          <w:rStyle w:val="FontStyle12"/>
        </w:rPr>
        <w:t>содействие повышению квалификации преподавателей, принимающих участие в процедурах оценки качества образования; определение на</w:t>
      </w:r>
      <w:r>
        <w:rPr>
          <w:rStyle w:val="FontStyle12"/>
        </w:rPr>
        <w:softHyphen/>
        <w:t>правлений повышения квалификации педагогических работников по вопросам, касающихся требований к аттестации педагогов, индивиду</w:t>
      </w:r>
      <w:r>
        <w:rPr>
          <w:rStyle w:val="FontStyle12"/>
        </w:rPr>
        <w:softHyphen/>
        <w:t>альным достижениям обучающихся.</w:t>
      </w:r>
    </w:p>
    <w:p w:rsidR="001A1D34" w:rsidRDefault="001A1D34">
      <w:pPr>
        <w:pStyle w:val="Style3"/>
        <w:widowControl/>
        <w:spacing w:before="226"/>
        <w:rPr>
          <w:rStyle w:val="FontStyle12"/>
        </w:rPr>
      </w:pPr>
      <w:r>
        <w:rPr>
          <w:rStyle w:val="FontStyle12"/>
        </w:rPr>
        <w:t>2.3. В основу системы оценки качества образования положены следующие принципы: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5"/>
        <w:ind w:left="691" w:hanging="350"/>
        <w:rPr>
          <w:rStyle w:val="FontStyle12"/>
        </w:rPr>
      </w:pPr>
      <w:r>
        <w:rPr>
          <w:rStyle w:val="FontStyle12"/>
        </w:rPr>
        <w:t>объективности, достоверности, полноты и системности информации о качестве образования;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0"/>
        <w:ind w:left="691" w:hanging="350"/>
        <w:rPr>
          <w:rStyle w:val="FontStyle12"/>
        </w:rPr>
      </w:pPr>
      <w:r>
        <w:rPr>
          <w:rStyle w:val="FontStyle12"/>
        </w:rPr>
        <w:t>реалистичности требований, норм и показателей качества образова</w:t>
      </w:r>
      <w:r>
        <w:rPr>
          <w:rStyle w:val="FontStyle12"/>
        </w:rPr>
        <w:softHyphen/>
        <w:t>ния, их социальной и личностной значимости, учёта индивидуальных особенностей развития отдельных обучающихся при оценке результа</w:t>
      </w:r>
      <w:r>
        <w:rPr>
          <w:rStyle w:val="FontStyle12"/>
        </w:rPr>
        <w:softHyphen/>
        <w:t>тов их обучения и воспитания;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69" w:line="240" w:lineRule="auto"/>
        <w:ind w:left="341" w:firstLine="0"/>
        <w:jc w:val="left"/>
        <w:rPr>
          <w:rStyle w:val="FontStyle12"/>
        </w:rPr>
      </w:pPr>
      <w:r>
        <w:rPr>
          <w:rStyle w:val="FontStyle12"/>
        </w:rPr>
        <w:t>открытости, прозрачности процедур оценки качества образования;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0"/>
        <w:ind w:left="691" w:hanging="350"/>
        <w:rPr>
          <w:rStyle w:val="FontStyle12"/>
        </w:rPr>
      </w:pPr>
      <w:r>
        <w:rPr>
          <w:rStyle w:val="FontStyle12"/>
        </w:rPr>
        <w:t>доступности информации о состоянии и качестве образования для раз</w:t>
      </w:r>
      <w:r>
        <w:rPr>
          <w:rStyle w:val="FontStyle12"/>
        </w:rPr>
        <w:softHyphen/>
        <w:t>личных групп потребителей;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50"/>
        <w:ind w:left="691" w:hanging="350"/>
        <w:rPr>
          <w:rStyle w:val="FontStyle12"/>
        </w:rPr>
      </w:pPr>
      <w:r>
        <w:rPr>
          <w:rStyle w:val="FontStyle12"/>
        </w:rPr>
        <w:t>рефлексивности, реализуемой через включение преподавателей в кри</w:t>
      </w:r>
      <w:r>
        <w:rPr>
          <w:rStyle w:val="FontStyle12"/>
        </w:rPr>
        <w:softHyphen/>
        <w:t>териальный самоанализ и самооценку своей деятельности с опорой на объективные критерии и показатели; повышения потенциала внутрен</w:t>
      </w:r>
      <w:r>
        <w:rPr>
          <w:rStyle w:val="FontStyle12"/>
        </w:rPr>
        <w:softHyphen/>
        <w:t>ней оценки, самооценки, самоанализа каждого преподавателя;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0"/>
        <w:ind w:left="691" w:hanging="350"/>
        <w:rPr>
          <w:rStyle w:val="FontStyle12"/>
        </w:rPr>
      </w:pPr>
      <w:r>
        <w:rPr>
          <w:rStyle w:val="FontStyle12"/>
        </w:rPr>
        <w:t>оптимальности использования источников первичных данных для оп</w:t>
      </w:r>
      <w:r>
        <w:rPr>
          <w:rStyle w:val="FontStyle12"/>
        </w:rPr>
        <w:softHyphen/>
        <w:t>ределения показателей качества и эффективности образования (с уче</w:t>
      </w:r>
      <w:r>
        <w:rPr>
          <w:rStyle w:val="FontStyle12"/>
        </w:rPr>
        <w:softHyphen/>
        <w:t>том возможности их многократного использования);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54" w:line="317" w:lineRule="exact"/>
        <w:ind w:left="691" w:hanging="350"/>
        <w:rPr>
          <w:rStyle w:val="FontStyle12"/>
        </w:rPr>
      </w:pPr>
      <w:r>
        <w:rPr>
          <w:rStyle w:val="FontStyle12"/>
        </w:rPr>
        <w:t>инструментальности и технологичности используемых показателей (с учетом существующих возможностей сбора данных, методик измере</w:t>
      </w:r>
      <w:r>
        <w:rPr>
          <w:rStyle w:val="FontStyle12"/>
        </w:rPr>
        <w:softHyphen/>
        <w:t>ний, анализа и интерпретации данных, подготовленности потребителей к их восприятию);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5"/>
        <w:ind w:left="691" w:hanging="350"/>
        <w:rPr>
          <w:rStyle w:val="FontStyle12"/>
        </w:rPr>
      </w:pPr>
      <w:r>
        <w:rPr>
          <w:rStyle w:val="FontStyle12"/>
        </w:rPr>
        <w:t>взаимного дополнения оценочных процедур, установление между ними взаимосвязей и взаимозависимости;</w:t>
      </w:r>
    </w:p>
    <w:p w:rsidR="001A1D34" w:rsidRDefault="001A1D34" w:rsidP="001A1D34">
      <w:pPr>
        <w:pStyle w:val="Style4"/>
        <w:widowControl/>
        <w:numPr>
          <w:ilvl w:val="0"/>
          <w:numId w:val="3"/>
        </w:numPr>
        <w:tabs>
          <w:tab w:val="left" w:pos="691"/>
        </w:tabs>
        <w:spacing w:before="245"/>
        <w:ind w:left="691" w:hanging="350"/>
        <w:rPr>
          <w:rStyle w:val="FontStyle12"/>
        </w:rPr>
      </w:pPr>
      <w:r>
        <w:rPr>
          <w:rStyle w:val="FontStyle12"/>
        </w:rPr>
        <w:t>соблюдения морально-этических норм при проведении процедур оцен</w:t>
      </w:r>
      <w:r>
        <w:rPr>
          <w:rStyle w:val="FontStyle12"/>
        </w:rPr>
        <w:softHyphen/>
        <w:t>ки качества образования в школе.</w:t>
      </w:r>
    </w:p>
    <w:p w:rsidR="001A1D34" w:rsidRDefault="001A1D34" w:rsidP="001A1D34">
      <w:pPr>
        <w:pStyle w:val="Style4"/>
        <w:widowControl/>
        <w:tabs>
          <w:tab w:val="left" w:pos="691"/>
        </w:tabs>
        <w:spacing w:before="245"/>
        <w:ind w:left="691" w:firstLine="0"/>
        <w:rPr>
          <w:rStyle w:val="FontStyle12"/>
        </w:rPr>
      </w:pPr>
    </w:p>
    <w:p w:rsidR="001A1D34" w:rsidRDefault="001A1D34">
      <w:pPr>
        <w:pStyle w:val="Style5"/>
        <w:widowControl/>
        <w:spacing w:before="67" w:line="240" w:lineRule="auto"/>
        <w:rPr>
          <w:rStyle w:val="FontStyle11"/>
        </w:rPr>
      </w:pPr>
      <w:r>
        <w:rPr>
          <w:rStyle w:val="FontStyle11"/>
        </w:rPr>
        <w:t>3. Организационная и функциональная структура системы оценки</w:t>
      </w:r>
    </w:p>
    <w:p w:rsidR="001A1D34" w:rsidRDefault="001A1D34">
      <w:pPr>
        <w:pStyle w:val="Style5"/>
        <w:widowControl/>
        <w:spacing w:before="14" w:line="240" w:lineRule="auto"/>
        <w:rPr>
          <w:rStyle w:val="FontStyle11"/>
        </w:rPr>
      </w:pPr>
      <w:r>
        <w:rPr>
          <w:rStyle w:val="FontStyle11"/>
        </w:rPr>
        <w:t>качества образования</w:t>
      </w:r>
    </w:p>
    <w:p w:rsidR="001A1D34" w:rsidRDefault="001A1D34" w:rsidP="001A1D34">
      <w:pPr>
        <w:pStyle w:val="Style1"/>
        <w:widowControl/>
        <w:numPr>
          <w:ilvl w:val="0"/>
          <w:numId w:val="4"/>
        </w:numPr>
        <w:tabs>
          <w:tab w:val="left" w:pos="509"/>
        </w:tabs>
        <w:spacing w:before="216" w:line="326" w:lineRule="exact"/>
        <w:rPr>
          <w:rStyle w:val="FontStyle12"/>
        </w:rPr>
      </w:pPr>
      <w:r>
        <w:rPr>
          <w:rStyle w:val="FontStyle12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</w:t>
      </w:r>
      <w:r>
        <w:rPr>
          <w:rStyle w:val="FontStyle12"/>
        </w:rPr>
        <w:softHyphen/>
        <w:t xml:space="preserve">тов, </w:t>
      </w:r>
      <w:r>
        <w:rPr>
          <w:rStyle w:val="FontStyle12"/>
        </w:rPr>
        <w:lastRenderedPageBreak/>
        <w:t>включает в себя: администрацию Школы, Педагогический Совет Школы, Методический Совет.</w:t>
      </w:r>
    </w:p>
    <w:p w:rsidR="001A1D34" w:rsidRDefault="001A1D34" w:rsidP="001A1D34">
      <w:pPr>
        <w:pStyle w:val="Style1"/>
        <w:widowControl/>
        <w:numPr>
          <w:ilvl w:val="0"/>
          <w:numId w:val="4"/>
        </w:numPr>
        <w:tabs>
          <w:tab w:val="left" w:pos="509"/>
        </w:tabs>
        <w:spacing w:before="245" w:line="240" w:lineRule="auto"/>
        <w:jc w:val="left"/>
        <w:rPr>
          <w:rStyle w:val="FontStyle12"/>
        </w:rPr>
      </w:pPr>
      <w:r>
        <w:rPr>
          <w:rStyle w:val="FontStyle12"/>
        </w:rPr>
        <w:t>Администрация Школы:</w:t>
      </w:r>
    </w:p>
    <w:p w:rsidR="001A1D34" w:rsidRDefault="001A1D34">
      <w:pPr>
        <w:widowControl/>
        <w:rPr>
          <w:sz w:val="2"/>
          <w:szCs w:val="2"/>
        </w:rPr>
      </w:pP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/>
        <w:ind w:left="730"/>
        <w:rPr>
          <w:rStyle w:val="FontStyle12"/>
        </w:rPr>
      </w:pPr>
      <w:r>
        <w:rPr>
          <w:rStyle w:val="FontStyle12"/>
        </w:rPr>
        <w:t>разрабатывает мероприятия и готовит предложения, направленные на совершенствование системы оценки качества образования Школы, уча</w:t>
      </w:r>
      <w:r>
        <w:rPr>
          <w:rStyle w:val="FontStyle12"/>
        </w:rPr>
        <w:softHyphen/>
        <w:t>ствует в этих мероприятиях;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/>
        <w:ind w:left="730"/>
        <w:rPr>
          <w:rStyle w:val="FontStyle12"/>
        </w:rPr>
      </w:pPr>
      <w:r>
        <w:rPr>
          <w:rStyle w:val="FontStyle12"/>
        </w:rPr>
        <w:t>обеспечивает на основе образовательной программы проведение в Школе контрольно-оценочных процедур, мониторинговых, социологи</w:t>
      </w:r>
      <w:r>
        <w:rPr>
          <w:rStyle w:val="FontStyle12"/>
        </w:rPr>
        <w:softHyphen/>
        <w:t>ческих и статистических исследований по вопросам качества образова</w:t>
      </w:r>
      <w:r>
        <w:rPr>
          <w:rStyle w:val="FontStyle12"/>
        </w:rPr>
        <w:softHyphen/>
        <w:t>ния;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0"/>
        <w:ind w:left="730"/>
        <w:rPr>
          <w:rStyle w:val="FontStyle12"/>
        </w:rPr>
      </w:pPr>
      <w:r>
        <w:rPr>
          <w:rStyle w:val="FontStyle12"/>
        </w:rPr>
        <w:t>организует систему оценки качества образования в Шко</w:t>
      </w:r>
      <w:r>
        <w:rPr>
          <w:rStyle w:val="FontStyle12"/>
        </w:rPr>
        <w:softHyphen/>
        <w:t>ле, осуществляет сбор, обработку, хранение и представление информа</w:t>
      </w:r>
      <w:r>
        <w:rPr>
          <w:rStyle w:val="FontStyle12"/>
        </w:rPr>
        <w:softHyphen/>
        <w:t>ции о состоянии и динамике развития, анализирует результаты оценки качества образования на уровне Школы;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0" w:line="317" w:lineRule="exact"/>
        <w:ind w:left="730"/>
        <w:rPr>
          <w:rStyle w:val="FontStyle12"/>
        </w:rPr>
      </w:pPr>
      <w:r>
        <w:rPr>
          <w:rStyle w:val="FontStyle12"/>
        </w:rPr>
        <w:t>организует изучение информационных запросов основных пользовате</w:t>
      </w:r>
      <w:r>
        <w:rPr>
          <w:rStyle w:val="FontStyle12"/>
        </w:rPr>
        <w:softHyphen/>
        <w:t>лей системы оценки качества образования;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/>
        <w:ind w:left="730"/>
        <w:rPr>
          <w:rStyle w:val="FontStyle12"/>
        </w:rPr>
      </w:pPr>
      <w:r>
        <w:rPr>
          <w:rStyle w:val="FontStyle12"/>
        </w:rPr>
        <w:t>обеспечивает предоставление информации о качестве образования на муниципальный и региональный уровни; формирует информационно-аналитические материалы по результатам оценки качества образования (анализ работы Школы за учебный год, доклад директора Школы);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5" w:line="317" w:lineRule="exact"/>
        <w:ind w:left="730"/>
        <w:rPr>
          <w:rStyle w:val="FontStyle12"/>
        </w:rPr>
      </w:pPr>
      <w:r>
        <w:rPr>
          <w:rStyle w:val="FontStyle12"/>
        </w:rPr>
        <w:t>принимает управленческие решения по развитию качества образова</w:t>
      </w:r>
      <w:r>
        <w:rPr>
          <w:rStyle w:val="FontStyle12"/>
        </w:rPr>
        <w:softHyphen/>
        <w:t>ния на основе анализа полученных результатов.</w:t>
      </w:r>
    </w:p>
    <w:p w:rsidR="001A1D34" w:rsidRDefault="001A1D34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1A1D34" w:rsidRDefault="001A1D34">
      <w:pPr>
        <w:pStyle w:val="Style1"/>
        <w:widowControl/>
        <w:tabs>
          <w:tab w:val="left" w:pos="509"/>
        </w:tabs>
        <w:spacing w:before="5" w:line="240" w:lineRule="auto"/>
        <w:jc w:val="left"/>
        <w:rPr>
          <w:rStyle w:val="FontStyle12"/>
        </w:rPr>
      </w:pPr>
      <w:r>
        <w:rPr>
          <w:rStyle w:val="FontStyle12"/>
        </w:rPr>
        <w:t>3.3.</w:t>
      </w:r>
      <w:r>
        <w:rPr>
          <w:rStyle w:val="FontStyle12"/>
        </w:rPr>
        <w:tab/>
        <w:t>Методический Совет Школы: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54"/>
        <w:ind w:left="730"/>
        <w:rPr>
          <w:rStyle w:val="FontStyle12"/>
        </w:rPr>
      </w:pPr>
      <w:r>
        <w:rPr>
          <w:rStyle w:val="FontStyle12"/>
        </w:rPr>
        <w:t>участвует в разработке методики оценки качества образования; участ</w:t>
      </w:r>
      <w:r>
        <w:rPr>
          <w:rStyle w:val="FontStyle12"/>
        </w:rPr>
        <w:softHyphen/>
        <w:t>вует в разработке системы показателей, характеризующих состояние и динамику развития Школы;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730"/>
        </w:tabs>
        <w:spacing w:before="240"/>
        <w:ind w:left="730"/>
        <w:rPr>
          <w:rStyle w:val="FontStyle12"/>
        </w:rPr>
      </w:pPr>
      <w:r>
        <w:rPr>
          <w:rStyle w:val="FontStyle12"/>
        </w:rPr>
        <w:t>участвует в разработке критериев оценки результативности профес</w:t>
      </w:r>
      <w:r>
        <w:rPr>
          <w:rStyle w:val="FontStyle12"/>
        </w:rPr>
        <w:softHyphen/>
        <w:t>сиональной деятельности преподавателей Школы;</w:t>
      </w:r>
    </w:p>
    <w:p w:rsidR="001A1D34" w:rsidRDefault="001A1D34">
      <w:pPr>
        <w:pStyle w:val="Style3"/>
        <w:widowControl/>
        <w:spacing w:before="235" w:line="326" w:lineRule="exact"/>
        <w:ind w:left="739"/>
        <w:rPr>
          <w:rStyle w:val="FontStyle12"/>
        </w:rPr>
      </w:pPr>
      <w:r>
        <w:rPr>
          <w:rStyle w:val="FontStyle12"/>
        </w:rPr>
        <w:t>содействует проведению подготовки работников школы по осуществ</w:t>
      </w:r>
      <w:r>
        <w:rPr>
          <w:rStyle w:val="FontStyle12"/>
        </w:rPr>
        <w:softHyphen/>
        <w:t>лению контрольно-оценочных процедур;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67" w:line="317" w:lineRule="exact"/>
        <w:ind w:left="686"/>
        <w:rPr>
          <w:rStyle w:val="FontStyle12"/>
        </w:rPr>
      </w:pPr>
      <w:r>
        <w:rPr>
          <w:rStyle w:val="FontStyle12"/>
        </w:rPr>
        <w:t>проводит экспертизу организации, содержания и результа</w:t>
      </w:r>
      <w:r>
        <w:rPr>
          <w:rStyle w:val="FontStyle12"/>
        </w:rPr>
        <w:softHyphen/>
        <w:t>тов аттестации обучающихся и формируют предложения по их совер</w:t>
      </w:r>
      <w:r>
        <w:rPr>
          <w:rStyle w:val="FontStyle12"/>
        </w:rPr>
        <w:softHyphen/>
        <w:t>шенствованию;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40" w:line="326" w:lineRule="exact"/>
        <w:ind w:left="686"/>
        <w:rPr>
          <w:rStyle w:val="FontStyle12"/>
        </w:rPr>
      </w:pPr>
      <w:r>
        <w:rPr>
          <w:rStyle w:val="FontStyle12"/>
        </w:rPr>
        <w:t>готовит предложения для администрации по выработке управленче</w:t>
      </w:r>
      <w:r>
        <w:rPr>
          <w:rStyle w:val="FontStyle12"/>
        </w:rPr>
        <w:softHyphen/>
        <w:t>ских решений по результатам оценки качества образования на уров</w:t>
      </w:r>
      <w:r>
        <w:rPr>
          <w:rStyle w:val="FontStyle12"/>
        </w:rPr>
        <w:softHyphen/>
        <w:t>не школы.</w:t>
      </w:r>
    </w:p>
    <w:p w:rsidR="001A1D34" w:rsidRDefault="001A1D34" w:rsidP="001A1D34">
      <w:pPr>
        <w:pStyle w:val="Style4"/>
        <w:widowControl/>
        <w:tabs>
          <w:tab w:val="left" w:pos="686"/>
        </w:tabs>
        <w:spacing w:before="240" w:line="326" w:lineRule="exact"/>
        <w:ind w:left="686" w:firstLine="0"/>
        <w:rPr>
          <w:rStyle w:val="FontStyle12"/>
        </w:rPr>
      </w:pPr>
    </w:p>
    <w:p w:rsidR="001A1D34" w:rsidRDefault="001A1D34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1A1D34" w:rsidRDefault="001A1D34">
      <w:pPr>
        <w:pStyle w:val="Style3"/>
        <w:widowControl/>
        <w:spacing w:before="5" w:line="240" w:lineRule="auto"/>
        <w:jc w:val="left"/>
        <w:rPr>
          <w:rStyle w:val="FontStyle12"/>
        </w:rPr>
      </w:pPr>
      <w:r>
        <w:rPr>
          <w:rStyle w:val="FontStyle12"/>
        </w:rPr>
        <w:lastRenderedPageBreak/>
        <w:t>3.4. Педагогический Совет Школы: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50" w:line="317" w:lineRule="exact"/>
        <w:ind w:left="686"/>
        <w:rPr>
          <w:rStyle w:val="FontStyle12"/>
        </w:rPr>
      </w:pPr>
      <w:r>
        <w:rPr>
          <w:rStyle w:val="FontStyle12"/>
        </w:rPr>
        <w:t>содействует определению стратегических направлений развития сис</w:t>
      </w:r>
      <w:r>
        <w:rPr>
          <w:rStyle w:val="FontStyle12"/>
        </w:rPr>
        <w:softHyphen/>
        <w:t>темы образования в Школе;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45" w:line="326" w:lineRule="exact"/>
        <w:ind w:left="686"/>
        <w:rPr>
          <w:rStyle w:val="FontStyle12"/>
        </w:rPr>
      </w:pPr>
      <w:r>
        <w:rPr>
          <w:rStyle w:val="FontStyle12"/>
        </w:rPr>
        <w:t>содействует реализации принципа общественного участия в управле</w:t>
      </w:r>
      <w:r>
        <w:rPr>
          <w:rStyle w:val="FontStyle12"/>
        </w:rPr>
        <w:softHyphen/>
        <w:t>нии образованием в Школе;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45" w:line="317" w:lineRule="exact"/>
        <w:ind w:left="686"/>
        <w:rPr>
          <w:rStyle w:val="FontStyle12"/>
        </w:rPr>
      </w:pPr>
      <w:r>
        <w:rPr>
          <w:rStyle w:val="FontStyle12"/>
        </w:rPr>
        <w:t>принимает участие в формировании информационных запросов основ</w:t>
      </w:r>
      <w:r>
        <w:rPr>
          <w:rStyle w:val="FontStyle12"/>
        </w:rPr>
        <w:softHyphen/>
        <w:t>ных показателей системы оценки качества образования в Школе;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45"/>
        <w:ind w:left="686"/>
        <w:rPr>
          <w:rStyle w:val="FontStyle12"/>
        </w:rPr>
      </w:pPr>
      <w:r>
        <w:rPr>
          <w:rStyle w:val="FontStyle12"/>
        </w:rPr>
        <w:t>принимает участие в обсуждении системы показателей, характери</w:t>
      </w:r>
      <w:r>
        <w:rPr>
          <w:rStyle w:val="FontStyle12"/>
        </w:rPr>
        <w:softHyphen/>
        <w:t>зующих состояние и динамику развития системы образования Школы;</w:t>
      </w:r>
    </w:p>
    <w:p w:rsidR="001A1D34" w:rsidRDefault="001A1D34" w:rsidP="001A1D34">
      <w:pPr>
        <w:pStyle w:val="Style4"/>
        <w:widowControl/>
        <w:numPr>
          <w:ilvl w:val="0"/>
          <w:numId w:val="2"/>
        </w:numPr>
        <w:tabs>
          <w:tab w:val="left" w:pos="686"/>
        </w:tabs>
        <w:spacing w:before="250"/>
        <w:ind w:left="686"/>
        <w:rPr>
          <w:rStyle w:val="FontStyle12"/>
        </w:rPr>
      </w:pPr>
      <w:r>
        <w:rPr>
          <w:rStyle w:val="FontStyle12"/>
        </w:rPr>
        <w:t>содействует организации работы по повышению квалификации педаго</w:t>
      </w:r>
      <w:r>
        <w:rPr>
          <w:rStyle w:val="FontStyle12"/>
        </w:rPr>
        <w:softHyphen/>
        <w:t>гических работников, развитию их творческих инициатив.</w:t>
      </w:r>
    </w:p>
    <w:p w:rsidR="001A1D34" w:rsidRDefault="001A1D34">
      <w:pPr>
        <w:pStyle w:val="Style5"/>
        <w:widowControl/>
        <w:spacing w:before="240" w:line="240" w:lineRule="auto"/>
        <w:rPr>
          <w:rStyle w:val="FontStyle11"/>
        </w:rPr>
      </w:pPr>
    </w:p>
    <w:p w:rsidR="001A1D34" w:rsidRDefault="001A1D34">
      <w:pPr>
        <w:pStyle w:val="Style5"/>
        <w:widowControl/>
        <w:spacing w:before="240" w:line="240" w:lineRule="auto"/>
        <w:rPr>
          <w:rStyle w:val="FontStyle11"/>
        </w:rPr>
      </w:pPr>
      <w:r>
        <w:rPr>
          <w:rStyle w:val="FontStyle11"/>
        </w:rPr>
        <w:t>4. Организация и технология оценки качества образования</w:t>
      </w:r>
    </w:p>
    <w:p w:rsidR="001A1D34" w:rsidRDefault="001A1D34" w:rsidP="001A1D34">
      <w:pPr>
        <w:pStyle w:val="Style1"/>
        <w:widowControl/>
        <w:numPr>
          <w:ilvl w:val="0"/>
          <w:numId w:val="5"/>
        </w:numPr>
        <w:tabs>
          <w:tab w:val="left" w:pos="499"/>
        </w:tabs>
        <w:spacing w:before="226"/>
        <w:rPr>
          <w:rStyle w:val="FontStyle12"/>
        </w:rPr>
      </w:pPr>
      <w:r>
        <w:rPr>
          <w:rStyle w:val="FontStyle12"/>
        </w:rPr>
        <w:t>Организационной основой осуществления процедуры оценки качества является программа, где определяются объекты оценки, показатели, сроки и порядок проведения оценочных процедур. Программа является приложени</w:t>
      </w:r>
      <w:r>
        <w:rPr>
          <w:rStyle w:val="FontStyle12"/>
        </w:rPr>
        <w:softHyphen/>
        <w:t>ем к настоящему положению.</w:t>
      </w:r>
    </w:p>
    <w:p w:rsidR="001A1D34" w:rsidRDefault="001A1D34" w:rsidP="001A1D34">
      <w:pPr>
        <w:pStyle w:val="Style1"/>
        <w:widowControl/>
        <w:numPr>
          <w:ilvl w:val="0"/>
          <w:numId w:val="5"/>
        </w:numPr>
        <w:tabs>
          <w:tab w:val="left" w:pos="499"/>
        </w:tabs>
        <w:spacing w:before="24" w:line="566" w:lineRule="exact"/>
        <w:jc w:val="left"/>
        <w:rPr>
          <w:rStyle w:val="FontStyle12"/>
        </w:rPr>
      </w:pPr>
      <w:r>
        <w:rPr>
          <w:rStyle w:val="FontStyle12"/>
        </w:rPr>
        <w:t>Объекты оценки образуют четыре основные группы:</w:t>
      </w:r>
    </w:p>
    <w:p w:rsidR="001A1D34" w:rsidRDefault="001A1D34">
      <w:pPr>
        <w:widowControl/>
        <w:rPr>
          <w:sz w:val="2"/>
          <w:szCs w:val="2"/>
        </w:rPr>
      </w:pPr>
    </w:p>
    <w:p w:rsidR="001A1D34" w:rsidRDefault="001A1D34" w:rsidP="001A1D34">
      <w:pPr>
        <w:pStyle w:val="Style4"/>
        <w:widowControl/>
        <w:numPr>
          <w:ilvl w:val="0"/>
          <w:numId w:val="6"/>
        </w:numPr>
        <w:tabs>
          <w:tab w:val="left" w:pos="686"/>
        </w:tabs>
        <w:spacing w:line="566" w:lineRule="exact"/>
        <w:ind w:left="341" w:firstLine="0"/>
        <w:jc w:val="left"/>
        <w:rPr>
          <w:rStyle w:val="FontStyle12"/>
        </w:rPr>
      </w:pPr>
      <w:r>
        <w:rPr>
          <w:rStyle w:val="FontStyle12"/>
        </w:rPr>
        <w:t>субъекты образовательной деятельности;</w:t>
      </w:r>
    </w:p>
    <w:p w:rsidR="001A1D34" w:rsidRDefault="001A1D34" w:rsidP="001A1D34">
      <w:pPr>
        <w:pStyle w:val="Style4"/>
        <w:widowControl/>
        <w:numPr>
          <w:ilvl w:val="0"/>
          <w:numId w:val="6"/>
        </w:numPr>
        <w:tabs>
          <w:tab w:val="left" w:pos="686"/>
        </w:tabs>
        <w:spacing w:line="566" w:lineRule="exact"/>
        <w:ind w:left="341" w:firstLine="0"/>
        <w:jc w:val="left"/>
        <w:rPr>
          <w:rStyle w:val="FontStyle12"/>
        </w:rPr>
      </w:pPr>
      <w:r>
        <w:rPr>
          <w:rStyle w:val="FontStyle12"/>
        </w:rPr>
        <w:t>образовательные процессы;</w:t>
      </w:r>
    </w:p>
    <w:p w:rsidR="001A1D34" w:rsidRDefault="001A1D34" w:rsidP="001A1D34">
      <w:pPr>
        <w:pStyle w:val="Style4"/>
        <w:widowControl/>
        <w:numPr>
          <w:ilvl w:val="0"/>
          <w:numId w:val="6"/>
        </w:numPr>
        <w:tabs>
          <w:tab w:val="left" w:pos="686"/>
        </w:tabs>
        <w:spacing w:before="5" w:line="566" w:lineRule="exact"/>
        <w:ind w:left="341" w:firstLine="0"/>
        <w:jc w:val="left"/>
        <w:rPr>
          <w:rStyle w:val="FontStyle12"/>
        </w:rPr>
      </w:pPr>
      <w:r>
        <w:rPr>
          <w:rStyle w:val="FontStyle12"/>
        </w:rPr>
        <w:t>условия осуществления образовательной деятельности;</w:t>
      </w:r>
    </w:p>
    <w:p w:rsidR="001A1D34" w:rsidRDefault="001A1D34" w:rsidP="001A1D34">
      <w:pPr>
        <w:pStyle w:val="Style4"/>
        <w:widowControl/>
        <w:numPr>
          <w:ilvl w:val="0"/>
          <w:numId w:val="6"/>
        </w:numPr>
        <w:tabs>
          <w:tab w:val="left" w:pos="686"/>
        </w:tabs>
        <w:spacing w:line="566" w:lineRule="exact"/>
        <w:ind w:left="341" w:firstLine="0"/>
        <w:jc w:val="left"/>
        <w:rPr>
          <w:rStyle w:val="FontStyle12"/>
        </w:rPr>
      </w:pPr>
      <w:r>
        <w:rPr>
          <w:rStyle w:val="FontStyle12"/>
        </w:rPr>
        <w:t>результаты образовательной деятельности.</w:t>
      </w:r>
    </w:p>
    <w:p w:rsidR="001A1D34" w:rsidRDefault="001A1D34">
      <w:pPr>
        <w:pStyle w:val="Style1"/>
        <w:widowControl/>
        <w:tabs>
          <w:tab w:val="left" w:pos="638"/>
        </w:tabs>
        <w:spacing w:before="178" w:line="317" w:lineRule="exact"/>
        <w:rPr>
          <w:rStyle w:val="FontStyle12"/>
        </w:rPr>
      </w:pPr>
      <w:r>
        <w:rPr>
          <w:rStyle w:val="FontStyle12"/>
        </w:rPr>
        <w:t>4.3.</w:t>
      </w:r>
      <w:r>
        <w:rPr>
          <w:rStyle w:val="FontStyle12"/>
        </w:rPr>
        <w:tab/>
        <w:t>Проведение оценки качества образования ориентируется на основ-</w:t>
      </w:r>
      <w:r>
        <w:rPr>
          <w:rStyle w:val="FontStyle12"/>
        </w:rPr>
        <w:br/>
        <w:t>ные аспекты качества:</w:t>
      </w:r>
    </w:p>
    <w:p w:rsidR="001A1D34" w:rsidRDefault="001A1D34">
      <w:pPr>
        <w:pStyle w:val="Style4"/>
        <w:widowControl/>
        <w:spacing w:line="240" w:lineRule="exact"/>
        <w:ind w:left="341" w:firstLine="0"/>
        <w:jc w:val="left"/>
        <w:rPr>
          <w:sz w:val="20"/>
          <w:szCs w:val="20"/>
        </w:rPr>
      </w:pPr>
    </w:p>
    <w:p w:rsidR="001A1D34" w:rsidRDefault="001A1D34">
      <w:pPr>
        <w:pStyle w:val="Style4"/>
        <w:widowControl/>
        <w:tabs>
          <w:tab w:val="left" w:pos="686"/>
        </w:tabs>
        <w:spacing w:before="29" w:line="240" w:lineRule="auto"/>
        <w:ind w:left="341" w:firstLine="0"/>
        <w:jc w:val="left"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</w:rPr>
        <w:tab/>
        <w:t>качество результата;</w:t>
      </w:r>
    </w:p>
    <w:p w:rsidR="001A1D34" w:rsidRDefault="001A1D34">
      <w:pPr>
        <w:pStyle w:val="Style4"/>
        <w:widowControl/>
        <w:spacing w:line="240" w:lineRule="exact"/>
        <w:ind w:left="370" w:firstLine="0"/>
        <w:rPr>
          <w:sz w:val="20"/>
          <w:szCs w:val="20"/>
        </w:rPr>
      </w:pPr>
    </w:p>
    <w:p w:rsidR="001A1D34" w:rsidRDefault="001A1D34">
      <w:pPr>
        <w:pStyle w:val="Style4"/>
        <w:widowControl/>
        <w:spacing w:before="24" w:line="240" w:lineRule="auto"/>
        <w:ind w:left="370" w:firstLine="0"/>
        <w:rPr>
          <w:rStyle w:val="FontStyle12"/>
        </w:rPr>
      </w:pPr>
      <w:r>
        <w:rPr>
          <w:rStyle w:val="FontStyle12"/>
        </w:rPr>
        <w:t>•  качество условий;</w:t>
      </w:r>
    </w:p>
    <w:sectPr w:rsidR="001A1D34" w:rsidSect="001A1D34">
      <w:type w:val="continuous"/>
      <w:pgSz w:w="11907" w:h="16840" w:code="9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34" w:rsidRDefault="001A1D34">
      <w:r>
        <w:separator/>
      </w:r>
    </w:p>
  </w:endnote>
  <w:endnote w:type="continuationSeparator" w:id="0">
    <w:p w:rsidR="001A1D34" w:rsidRDefault="001A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34" w:rsidRDefault="001A1D34">
      <w:r>
        <w:separator/>
      </w:r>
    </w:p>
  </w:footnote>
  <w:footnote w:type="continuationSeparator" w:id="0">
    <w:p w:rsidR="001A1D34" w:rsidRDefault="001A1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6B156"/>
    <w:lvl w:ilvl="0">
      <w:numFmt w:val="bullet"/>
      <w:lvlText w:val="*"/>
      <w:lvlJc w:val="left"/>
    </w:lvl>
  </w:abstractNum>
  <w:abstractNum w:abstractNumId="1">
    <w:nsid w:val="1C6E6D19"/>
    <w:multiLevelType w:val="singleLevel"/>
    <w:tmpl w:val="7324BDD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70FC516D"/>
    <w:multiLevelType w:val="singleLevel"/>
    <w:tmpl w:val="20A486D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74012597"/>
    <w:multiLevelType w:val="singleLevel"/>
    <w:tmpl w:val="93D2832E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A1D34"/>
    <w:rsid w:val="001A1D34"/>
    <w:rsid w:val="00A3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ind w:firstLine="3595"/>
    </w:pPr>
  </w:style>
  <w:style w:type="paragraph" w:customStyle="1" w:styleId="Style3">
    <w:name w:val="Style3"/>
    <w:basedOn w:val="a"/>
    <w:uiPriority w:val="9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hanging="34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2017-11-23T13:51:00Z</dcterms:created>
  <dcterms:modified xsi:type="dcterms:W3CDTF">2017-11-23T13:51:00Z</dcterms:modified>
</cp:coreProperties>
</file>