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497" w:rsidRDefault="00756497">
      <w:pPr>
        <w:widowControl/>
        <w:spacing w:line="1" w:lineRule="exact"/>
        <w:rPr>
          <w:sz w:val="2"/>
          <w:szCs w:val="2"/>
        </w:rPr>
      </w:pPr>
    </w:p>
    <w:p w:rsidR="00756497" w:rsidRDefault="00756497">
      <w:pPr>
        <w:pStyle w:val="Style3"/>
        <w:widowControl/>
        <w:spacing w:line="317" w:lineRule="exact"/>
        <w:rPr>
          <w:rStyle w:val="FontStyle12"/>
        </w:rPr>
        <w:sectPr w:rsidR="00756497" w:rsidSect="00756497">
          <w:type w:val="continuous"/>
          <w:pgSz w:w="11907" w:h="16840" w:code="9"/>
          <w:pgMar w:top="1134" w:right="1134" w:bottom="1134" w:left="1134" w:header="720" w:footer="720" w:gutter="0"/>
          <w:cols w:space="60"/>
          <w:noEndnote/>
        </w:sectPr>
      </w:pPr>
    </w:p>
    <w:p w:rsidR="00756497" w:rsidRPr="00756497" w:rsidRDefault="00756497" w:rsidP="00756497">
      <w:pPr>
        <w:pStyle w:val="Style1"/>
        <w:widowControl/>
        <w:spacing w:before="67"/>
        <w:jc w:val="right"/>
        <w:rPr>
          <w:rStyle w:val="FontStyle11"/>
          <w:rFonts w:ascii="Times New Roman" w:hAnsi="Times New Roman" w:cs="Times New Roman"/>
          <w:i w:val="0"/>
          <w:spacing w:val="0"/>
          <w:sz w:val="24"/>
          <w:szCs w:val="24"/>
        </w:rPr>
      </w:pPr>
      <w:r w:rsidRPr="00756497">
        <w:rPr>
          <w:rStyle w:val="FontStyle11"/>
          <w:rFonts w:ascii="Times New Roman" w:hAnsi="Times New Roman" w:cs="Times New Roman"/>
          <w:i w:val="0"/>
          <w:spacing w:val="0"/>
          <w:sz w:val="24"/>
          <w:szCs w:val="24"/>
        </w:rPr>
        <w:lastRenderedPageBreak/>
        <w:t>УТВЕРЖДАЮ</w:t>
      </w:r>
    </w:p>
    <w:p w:rsidR="00756497" w:rsidRPr="00756497" w:rsidRDefault="00756497" w:rsidP="00756497">
      <w:pPr>
        <w:pStyle w:val="Style2"/>
        <w:widowControl/>
        <w:tabs>
          <w:tab w:val="left" w:leader="underscore" w:pos="7656"/>
        </w:tabs>
        <w:ind w:left="3110"/>
        <w:jc w:val="right"/>
        <w:rPr>
          <w:rStyle w:val="FontStyle12"/>
          <w:sz w:val="24"/>
          <w:szCs w:val="24"/>
        </w:rPr>
      </w:pPr>
      <w:r w:rsidRPr="00756497">
        <w:rPr>
          <w:rStyle w:val="FontStyle12"/>
          <w:sz w:val="24"/>
          <w:szCs w:val="24"/>
        </w:rPr>
        <w:t>Директор МБУ ДО</w:t>
      </w:r>
      <w:r w:rsidRPr="00756497">
        <w:rPr>
          <w:rStyle w:val="FontStyle12"/>
          <w:sz w:val="24"/>
          <w:szCs w:val="24"/>
        </w:rPr>
        <w:br/>
        <w:t>«Детская художественная школа города Пскова»</w:t>
      </w:r>
      <w:r w:rsidRPr="00756497">
        <w:rPr>
          <w:rStyle w:val="FontStyle12"/>
          <w:sz w:val="24"/>
          <w:szCs w:val="24"/>
        </w:rPr>
        <w:br/>
      </w:r>
      <w:r w:rsidRPr="00756497">
        <w:rPr>
          <w:rStyle w:val="FontStyle12"/>
          <w:sz w:val="24"/>
          <w:szCs w:val="24"/>
        </w:rPr>
        <w:tab/>
        <w:t xml:space="preserve"> О.Н. Цветков</w:t>
      </w:r>
    </w:p>
    <w:p w:rsidR="00756497" w:rsidRDefault="00756497">
      <w:pPr>
        <w:pStyle w:val="Style4"/>
        <w:widowControl/>
        <w:spacing w:before="168"/>
        <w:ind w:left="2194" w:right="2213"/>
        <w:rPr>
          <w:rStyle w:val="FontStyle13"/>
        </w:rPr>
      </w:pPr>
    </w:p>
    <w:p w:rsidR="00756497" w:rsidRDefault="00756497" w:rsidP="00756497">
      <w:pPr>
        <w:pStyle w:val="Style4"/>
        <w:widowControl/>
        <w:rPr>
          <w:rStyle w:val="FontStyle13"/>
        </w:rPr>
      </w:pPr>
      <w:r>
        <w:rPr>
          <w:rStyle w:val="FontStyle13"/>
        </w:rPr>
        <w:t xml:space="preserve">Положение </w:t>
      </w:r>
    </w:p>
    <w:p w:rsidR="00756497" w:rsidRDefault="00756497" w:rsidP="00756497">
      <w:pPr>
        <w:pStyle w:val="Style4"/>
        <w:widowControl/>
        <w:rPr>
          <w:rStyle w:val="FontStyle13"/>
        </w:rPr>
      </w:pPr>
      <w:r>
        <w:rPr>
          <w:rStyle w:val="FontStyle13"/>
        </w:rPr>
        <w:t>о контрольно-пропускном режиме</w:t>
      </w:r>
    </w:p>
    <w:p w:rsidR="00756497" w:rsidRDefault="00756497">
      <w:pPr>
        <w:pStyle w:val="Style5"/>
        <w:widowControl/>
        <w:spacing w:line="240" w:lineRule="exact"/>
        <w:ind w:left="3394"/>
        <w:jc w:val="both"/>
        <w:rPr>
          <w:sz w:val="20"/>
          <w:szCs w:val="20"/>
        </w:rPr>
      </w:pPr>
    </w:p>
    <w:p w:rsidR="00756497" w:rsidRDefault="00756497">
      <w:pPr>
        <w:pStyle w:val="Style5"/>
        <w:widowControl/>
        <w:spacing w:before="110"/>
        <w:ind w:left="3394"/>
        <w:jc w:val="both"/>
        <w:rPr>
          <w:rStyle w:val="FontStyle15"/>
        </w:rPr>
      </w:pPr>
      <w:r>
        <w:rPr>
          <w:rStyle w:val="FontStyle15"/>
        </w:rPr>
        <w:t>1. Общие положения</w:t>
      </w:r>
    </w:p>
    <w:p w:rsidR="00756497" w:rsidRDefault="00756497" w:rsidP="00756497">
      <w:pPr>
        <w:pStyle w:val="Style6"/>
        <w:widowControl/>
        <w:numPr>
          <w:ilvl w:val="0"/>
          <w:numId w:val="1"/>
        </w:numPr>
        <w:tabs>
          <w:tab w:val="left" w:pos="370"/>
        </w:tabs>
        <w:spacing w:before="149" w:line="274" w:lineRule="exact"/>
        <w:rPr>
          <w:rStyle w:val="FontStyle14"/>
        </w:rPr>
      </w:pPr>
      <w:r>
        <w:rPr>
          <w:rStyle w:val="FontStyle14"/>
        </w:rPr>
        <w:t>Данное положение разработано в соответствии с Законом РФ « Об образовании» (с изменениями и дополнениями), Постановлением правительства РФ от 15.09.1999 г. №1040 «О мерах по противодействию терроризму» и устанавливает порядок доступа сотрудников, обучающихся, их родителей, посетителей в школу, а также порядок вноса и выноса материальных средств.</w:t>
      </w:r>
    </w:p>
    <w:p w:rsidR="00756497" w:rsidRDefault="00756497" w:rsidP="00756497">
      <w:pPr>
        <w:pStyle w:val="Style6"/>
        <w:widowControl/>
        <w:numPr>
          <w:ilvl w:val="0"/>
          <w:numId w:val="1"/>
        </w:numPr>
        <w:tabs>
          <w:tab w:val="left" w:pos="370"/>
        </w:tabs>
        <w:spacing w:before="149" w:line="274" w:lineRule="exact"/>
        <w:rPr>
          <w:rStyle w:val="FontStyle14"/>
        </w:rPr>
      </w:pPr>
      <w:r>
        <w:rPr>
          <w:rStyle w:val="FontStyle14"/>
        </w:rPr>
        <w:t>Пропуск родителей обучающихся осуществляется вахтером ДХШ по утверждённым классным спискам после предъявления документа, удостоверяющего личность и по согласованию с администрацией школы.</w:t>
      </w:r>
    </w:p>
    <w:p w:rsidR="00756497" w:rsidRDefault="00756497" w:rsidP="00756497">
      <w:pPr>
        <w:pStyle w:val="Style6"/>
        <w:widowControl/>
        <w:numPr>
          <w:ilvl w:val="0"/>
          <w:numId w:val="1"/>
        </w:numPr>
        <w:tabs>
          <w:tab w:val="left" w:pos="370"/>
        </w:tabs>
        <w:spacing w:before="168" w:line="240" w:lineRule="auto"/>
        <w:jc w:val="left"/>
        <w:rPr>
          <w:rStyle w:val="FontStyle14"/>
        </w:rPr>
      </w:pPr>
      <w:r>
        <w:rPr>
          <w:rStyle w:val="FontStyle14"/>
        </w:rPr>
        <w:t>Родители ожидают своих детей в вестибюле.</w:t>
      </w:r>
    </w:p>
    <w:p w:rsidR="00756497" w:rsidRDefault="00756497" w:rsidP="00756497">
      <w:pPr>
        <w:pStyle w:val="Style6"/>
        <w:widowControl/>
        <w:numPr>
          <w:ilvl w:val="0"/>
          <w:numId w:val="1"/>
        </w:numPr>
        <w:tabs>
          <w:tab w:val="left" w:pos="370"/>
        </w:tabs>
        <w:spacing w:before="154" w:line="274" w:lineRule="exact"/>
        <w:rPr>
          <w:rStyle w:val="FontStyle14"/>
        </w:rPr>
      </w:pPr>
      <w:r>
        <w:rPr>
          <w:rStyle w:val="FontStyle14"/>
        </w:rPr>
        <w:t>Во время школьных мероприятий (выставок, просмотров, заседаний детских клубов и т.п.), родительских собраний нахождение посетителей разрешается в вестибюле и Выставочном зале школы.</w:t>
      </w:r>
    </w:p>
    <w:p w:rsidR="00756497" w:rsidRDefault="00756497" w:rsidP="00756497">
      <w:pPr>
        <w:pStyle w:val="Style6"/>
        <w:widowControl/>
        <w:numPr>
          <w:ilvl w:val="0"/>
          <w:numId w:val="1"/>
        </w:numPr>
        <w:tabs>
          <w:tab w:val="left" w:pos="370"/>
        </w:tabs>
        <w:spacing w:before="154" w:line="274" w:lineRule="exact"/>
        <w:rPr>
          <w:rStyle w:val="FontStyle14"/>
        </w:rPr>
      </w:pPr>
      <w:r>
        <w:rPr>
          <w:rStyle w:val="FontStyle14"/>
        </w:rPr>
        <w:t>Вынос материальных ценностей из школы осуществляется с разрешения директора на основании заявления на имя директора с перечнем ценностей, указанием цели выноса и срока их возвращения.</w:t>
      </w:r>
    </w:p>
    <w:p w:rsidR="00756497" w:rsidRDefault="00756497" w:rsidP="00756497">
      <w:pPr>
        <w:pStyle w:val="Style6"/>
        <w:widowControl/>
        <w:numPr>
          <w:ilvl w:val="0"/>
          <w:numId w:val="1"/>
        </w:numPr>
        <w:tabs>
          <w:tab w:val="left" w:pos="370"/>
        </w:tabs>
        <w:spacing w:before="173" w:line="240" w:lineRule="auto"/>
        <w:jc w:val="left"/>
        <w:rPr>
          <w:rStyle w:val="FontStyle14"/>
        </w:rPr>
      </w:pPr>
      <w:r>
        <w:rPr>
          <w:rStyle w:val="FontStyle14"/>
        </w:rPr>
        <w:t>Возвращение материальных ценностей осуществляется в соответствии с заявлением.</w:t>
      </w:r>
    </w:p>
    <w:p w:rsidR="00756497" w:rsidRDefault="00756497">
      <w:pPr>
        <w:pStyle w:val="Style9"/>
        <w:widowControl/>
        <w:spacing w:line="240" w:lineRule="exact"/>
        <w:jc w:val="center"/>
        <w:rPr>
          <w:sz w:val="20"/>
          <w:szCs w:val="20"/>
        </w:rPr>
      </w:pPr>
    </w:p>
    <w:p w:rsidR="00756497" w:rsidRDefault="00756497">
      <w:pPr>
        <w:pStyle w:val="Style9"/>
        <w:widowControl/>
        <w:spacing w:line="240" w:lineRule="exact"/>
        <w:jc w:val="center"/>
        <w:rPr>
          <w:sz w:val="20"/>
          <w:szCs w:val="20"/>
        </w:rPr>
      </w:pPr>
    </w:p>
    <w:p w:rsidR="00756497" w:rsidRDefault="00756497">
      <w:pPr>
        <w:pStyle w:val="Style9"/>
        <w:widowControl/>
        <w:spacing w:before="14" w:line="427" w:lineRule="exact"/>
        <w:jc w:val="center"/>
        <w:rPr>
          <w:rStyle w:val="FontStyle15"/>
        </w:rPr>
      </w:pPr>
      <w:r>
        <w:rPr>
          <w:rStyle w:val="FontStyle15"/>
        </w:rPr>
        <w:t>2. Задачи контрольно-пропускного режима</w:t>
      </w:r>
    </w:p>
    <w:p w:rsidR="00756497" w:rsidRDefault="00756497" w:rsidP="00756497">
      <w:pPr>
        <w:pStyle w:val="Style6"/>
        <w:widowControl/>
        <w:numPr>
          <w:ilvl w:val="0"/>
          <w:numId w:val="2"/>
        </w:numPr>
        <w:tabs>
          <w:tab w:val="left" w:pos="360"/>
        </w:tabs>
        <w:spacing w:line="427" w:lineRule="exact"/>
        <w:jc w:val="left"/>
        <w:rPr>
          <w:rStyle w:val="FontStyle14"/>
        </w:rPr>
      </w:pPr>
      <w:r>
        <w:rPr>
          <w:rStyle w:val="FontStyle14"/>
        </w:rPr>
        <w:t>Исключение несанкционированного доступа посторонних лиц в школу.</w:t>
      </w:r>
    </w:p>
    <w:p w:rsidR="00756497" w:rsidRDefault="00756497" w:rsidP="00756497">
      <w:pPr>
        <w:pStyle w:val="Style6"/>
        <w:widowControl/>
        <w:numPr>
          <w:ilvl w:val="0"/>
          <w:numId w:val="2"/>
        </w:numPr>
        <w:tabs>
          <w:tab w:val="left" w:pos="360"/>
        </w:tabs>
        <w:spacing w:line="427" w:lineRule="exact"/>
        <w:jc w:val="left"/>
        <w:rPr>
          <w:rStyle w:val="FontStyle14"/>
        </w:rPr>
      </w:pPr>
      <w:r>
        <w:rPr>
          <w:rStyle w:val="FontStyle14"/>
        </w:rPr>
        <w:t>Обеспечение контроля входа и выхода обучающихся и сотрудников школы.</w:t>
      </w:r>
    </w:p>
    <w:p w:rsidR="00756497" w:rsidRDefault="00756497">
      <w:pPr>
        <w:pStyle w:val="Style6"/>
        <w:widowControl/>
        <w:tabs>
          <w:tab w:val="left" w:pos="446"/>
        </w:tabs>
        <w:spacing w:before="130" w:line="269" w:lineRule="exact"/>
        <w:rPr>
          <w:rStyle w:val="FontStyle14"/>
        </w:rPr>
      </w:pPr>
      <w:r>
        <w:rPr>
          <w:rStyle w:val="FontStyle14"/>
        </w:rPr>
        <w:t>2.3</w:t>
      </w:r>
      <w:r>
        <w:rPr>
          <w:rStyle w:val="FontStyle14"/>
        </w:rPr>
        <w:tab/>
        <w:t>Выявление признаков подготовки или проведения возможных террористических</w:t>
      </w:r>
      <w:r>
        <w:rPr>
          <w:rStyle w:val="FontStyle14"/>
        </w:rPr>
        <w:br/>
        <w:t>актов.</w:t>
      </w:r>
    </w:p>
    <w:p w:rsidR="00756497" w:rsidRDefault="00756497">
      <w:pPr>
        <w:pStyle w:val="Style6"/>
        <w:widowControl/>
        <w:tabs>
          <w:tab w:val="left" w:pos="355"/>
        </w:tabs>
        <w:spacing w:before="173" w:line="240" w:lineRule="auto"/>
        <w:jc w:val="left"/>
        <w:rPr>
          <w:rStyle w:val="FontStyle14"/>
        </w:rPr>
      </w:pPr>
      <w:r>
        <w:rPr>
          <w:rStyle w:val="FontStyle14"/>
        </w:rPr>
        <w:t>2.4</w:t>
      </w:r>
      <w:r>
        <w:rPr>
          <w:rStyle w:val="FontStyle14"/>
        </w:rPr>
        <w:tab/>
        <w:t>Обеспечение контроля вноса и выноса материальных ценностей.</w:t>
      </w:r>
    </w:p>
    <w:p w:rsidR="00756497" w:rsidRDefault="00756497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756497" w:rsidRDefault="00756497">
      <w:pPr>
        <w:pStyle w:val="Style7"/>
        <w:widowControl/>
        <w:spacing w:line="240" w:lineRule="exact"/>
        <w:jc w:val="center"/>
        <w:rPr>
          <w:sz w:val="20"/>
          <w:szCs w:val="20"/>
        </w:rPr>
      </w:pPr>
    </w:p>
    <w:p w:rsidR="00756497" w:rsidRDefault="00756497">
      <w:pPr>
        <w:pStyle w:val="Style7"/>
        <w:widowControl/>
        <w:spacing w:before="130"/>
        <w:jc w:val="center"/>
        <w:rPr>
          <w:rStyle w:val="FontStyle15"/>
        </w:rPr>
      </w:pPr>
      <w:r>
        <w:rPr>
          <w:rStyle w:val="FontStyle15"/>
        </w:rPr>
        <w:t>3.Обязанности участников образовательного процесса, посетителей</w:t>
      </w:r>
    </w:p>
    <w:p w:rsidR="00756497" w:rsidRDefault="00756497">
      <w:pPr>
        <w:pStyle w:val="Style8"/>
        <w:widowControl/>
        <w:spacing w:before="158"/>
        <w:rPr>
          <w:rStyle w:val="FontStyle14"/>
        </w:rPr>
      </w:pPr>
      <w:r>
        <w:rPr>
          <w:rStyle w:val="FontStyle14"/>
        </w:rPr>
        <w:t>3.1. Директор школы обязан:</w:t>
      </w:r>
    </w:p>
    <w:p w:rsidR="00756497" w:rsidRDefault="00756497">
      <w:pPr>
        <w:pStyle w:val="Style6"/>
        <w:widowControl/>
        <w:tabs>
          <w:tab w:val="left" w:pos="206"/>
        </w:tabs>
        <w:spacing w:before="163" w:line="269" w:lineRule="exact"/>
        <w:rPr>
          <w:rStyle w:val="FontStyle14"/>
        </w:rPr>
      </w:pPr>
      <w:r>
        <w:rPr>
          <w:rStyle w:val="FontStyle14"/>
        </w:rPr>
        <w:t>-</w:t>
      </w:r>
      <w:r>
        <w:rPr>
          <w:rStyle w:val="FontStyle14"/>
        </w:rPr>
        <w:tab/>
        <w:t>определить порядок контроля и ответственных сотрудников за ежедневный осмотр помещений школы;</w:t>
      </w:r>
    </w:p>
    <w:p w:rsidR="00756497" w:rsidRDefault="00756497">
      <w:pPr>
        <w:pStyle w:val="Style6"/>
        <w:widowControl/>
        <w:tabs>
          <w:tab w:val="left" w:pos="134"/>
        </w:tabs>
        <w:spacing w:before="173" w:line="240" w:lineRule="auto"/>
        <w:jc w:val="left"/>
        <w:rPr>
          <w:rStyle w:val="FontStyle14"/>
        </w:rPr>
      </w:pPr>
      <w:r>
        <w:rPr>
          <w:rStyle w:val="FontStyle14"/>
        </w:rPr>
        <w:t>-</w:t>
      </w:r>
      <w:r>
        <w:rPr>
          <w:rStyle w:val="FontStyle14"/>
        </w:rPr>
        <w:tab/>
        <w:t>обеспечить укрепление входов и выходов в помещение школы;</w:t>
      </w:r>
    </w:p>
    <w:p w:rsidR="00756497" w:rsidRDefault="00756497">
      <w:pPr>
        <w:pStyle w:val="Style6"/>
        <w:widowControl/>
        <w:tabs>
          <w:tab w:val="left" w:pos="134"/>
        </w:tabs>
        <w:spacing w:before="173" w:line="240" w:lineRule="auto"/>
        <w:jc w:val="left"/>
        <w:rPr>
          <w:rStyle w:val="FontStyle14"/>
        </w:rPr>
        <w:sectPr w:rsidR="00756497" w:rsidSect="00756497">
          <w:type w:val="continuous"/>
          <w:pgSz w:w="11907" w:h="16840" w:code="9"/>
          <w:pgMar w:top="1134" w:right="1134" w:bottom="1134" w:left="1134" w:header="720" w:footer="720" w:gutter="0"/>
          <w:cols w:space="60"/>
          <w:noEndnote/>
        </w:sectPr>
      </w:pPr>
    </w:p>
    <w:p w:rsidR="00756497" w:rsidRDefault="00756497">
      <w:pPr>
        <w:pStyle w:val="Style6"/>
        <w:widowControl/>
        <w:tabs>
          <w:tab w:val="left" w:pos="278"/>
        </w:tabs>
        <w:spacing w:before="53" w:line="274" w:lineRule="exact"/>
        <w:rPr>
          <w:rStyle w:val="FontStyle14"/>
        </w:rPr>
      </w:pPr>
      <w:r>
        <w:rPr>
          <w:rStyle w:val="FontStyle14"/>
        </w:rPr>
        <w:lastRenderedPageBreak/>
        <w:t>-</w:t>
      </w:r>
      <w:r>
        <w:rPr>
          <w:rStyle w:val="FontStyle14"/>
        </w:rPr>
        <w:tab/>
        <w:t>обеспечить исправное состояние стен, потолков, окон, дверей помещений с целью исключения возможности несанкционированного проникновения через них посторонних лиц либо размещения взрывчатых веществ;</w:t>
      </w:r>
    </w:p>
    <w:p w:rsidR="00756497" w:rsidRDefault="00756497" w:rsidP="00756497">
      <w:pPr>
        <w:pStyle w:val="Style6"/>
        <w:widowControl/>
        <w:numPr>
          <w:ilvl w:val="0"/>
          <w:numId w:val="3"/>
        </w:numPr>
        <w:tabs>
          <w:tab w:val="left" w:pos="139"/>
        </w:tabs>
        <w:spacing w:before="29" w:line="427" w:lineRule="exact"/>
        <w:jc w:val="left"/>
        <w:rPr>
          <w:rStyle w:val="FontStyle14"/>
        </w:rPr>
      </w:pPr>
      <w:r>
        <w:rPr>
          <w:rStyle w:val="FontStyle14"/>
        </w:rPr>
        <w:t>обеспечить рабочее состояние систем освещения в школе;</w:t>
      </w:r>
    </w:p>
    <w:p w:rsidR="00756497" w:rsidRDefault="00756497" w:rsidP="00756497">
      <w:pPr>
        <w:pStyle w:val="Style6"/>
        <w:widowControl/>
        <w:numPr>
          <w:ilvl w:val="0"/>
          <w:numId w:val="3"/>
        </w:numPr>
        <w:tabs>
          <w:tab w:val="left" w:pos="139"/>
        </w:tabs>
        <w:spacing w:line="427" w:lineRule="exact"/>
        <w:jc w:val="left"/>
        <w:rPr>
          <w:rStyle w:val="FontStyle14"/>
        </w:rPr>
      </w:pPr>
      <w:r>
        <w:rPr>
          <w:rStyle w:val="FontStyle14"/>
        </w:rPr>
        <w:t>обеспечить свободный доступ сотрудников школы к средствам телефонной связи;</w:t>
      </w:r>
    </w:p>
    <w:p w:rsidR="00756497" w:rsidRDefault="00756497" w:rsidP="00756497">
      <w:pPr>
        <w:pStyle w:val="Style6"/>
        <w:widowControl/>
        <w:numPr>
          <w:ilvl w:val="0"/>
          <w:numId w:val="3"/>
        </w:numPr>
        <w:tabs>
          <w:tab w:val="left" w:pos="139"/>
        </w:tabs>
        <w:spacing w:line="427" w:lineRule="exact"/>
        <w:jc w:val="left"/>
        <w:rPr>
          <w:rStyle w:val="FontStyle14"/>
        </w:rPr>
      </w:pPr>
      <w:r>
        <w:rPr>
          <w:rStyle w:val="FontStyle14"/>
        </w:rPr>
        <w:t>обеспечить исправное состояние всех запасных выходов;</w:t>
      </w:r>
    </w:p>
    <w:p w:rsidR="00756497" w:rsidRDefault="00756497" w:rsidP="00756497">
      <w:pPr>
        <w:pStyle w:val="Style6"/>
        <w:widowControl/>
        <w:numPr>
          <w:ilvl w:val="0"/>
          <w:numId w:val="3"/>
        </w:numPr>
        <w:tabs>
          <w:tab w:val="left" w:pos="139"/>
        </w:tabs>
        <w:spacing w:before="130" w:line="269" w:lineRule="exact"/>
        <w:rPr>
          <w:rStyle w:val="FontStyle14"/>
        </w:rPr>
      </w:pPr>
      <w:r>
        <w:rPr>
          <w:rStyle w:val="FontStyle14"/>
        </w:rPr>
        <w:t>обеспечить рабочее состояние системы аварийной подсветки указателей маршрутов эвакуации;</w:t>
      </w:r>
    </w:p>
    <w:p w:rsidR="00756497" w:rsidRDefault="00756497" w:rsidP="00756497">
      <w:pPr>
        <w:pStyle w:val="Style6"/>
        <w:widowControl/>
        <w:numPr>
          <w:ilvl w:val="0"/>
          <w:numId w:val="3"/>
        </w:numPr>
        <w:tabs>
          <w:tab w:val="left" w:pos="139"/>
        </w:tabs>
        <w:spacing w:before="149" w:line="283" w:lineRule="exact"/>
        <w:rPr>
          <w:rStyle w:val="FontStyle14"/>
        </w:rPr>
      </w:pPr>
      <w:r>
        <w:rPr>
          <w:rStyle w:val="FontStyle14"/>
        </w:rPr>
        <w:t>ежедневно, до начала занятий осуществлять осмотр помещений школы на предмет исключения возможности несанкционированного проникновения посторонних лиц;</w:t>
      </w:r>
    </w:p>
    <w:p w:rsidR="00756497" w:rsidRDefault="00756497" w:rsidP="00756497">
      <w:pPr>
        <w:pStyle w:val="Style6"/>
        <w:widowControl/>
        <w:numPr>
          <w:ilvl w:val="0"/>
          <w:numId w:val="3"/>
        </w:numPr>
        <w:tabs>
          <w:tab w:val="left" w:pos="139"/>
        </w:tabs>
        <w:spacing w:before="154" w:line="269" w:lineRule="exact"/>
        <w:rPr>
          <w:rStyle w:val="FontStyle14"/>
        </w:rPr>
      </w:pPr>
      <w:r>
        <w:rPr>
          <w:rStyle w:val="FontStyle14"/>
        </w:rPr>
        <w:t>принимать решение о допуске в школу посетителей, в том числе лиц, осуществляющих контрольные функции, после проверки у них документов, удостоверяющих их личность, и определения цели посещения.</w:t>
      </w:r>
    </w:p>
    <w:p w:rsidR="00756497" w:rsidRDefault="00756497">
      <w:pPr>
        <w:pStyle w:val="Style6"/>
        <w:widowControl/>
        <w:tabs>
          <w:tab w:val="left" w:pos="432"/>
        </w:tabs>
        <w:spacing w:before="168" w:line="240" w:lineRule="auto"/>
        <w:jc w:val="left"/>
        <w:rPr>
          <w:rStyle w:val="FontStyle14"/>
        </w:rPr>
      </w:pPr>
      <w:r>
        <w:rPr>
          <w:rStyle w:val="FontStyle14"/>
        </w:rPr>
        <w:t>3.2.</w:t>
      </w:r>
      <w:r>
        <w:rPr>
          <w:rStyle w:val="FontStyle14"/>
        </w:rPr>
        <w:tab/>
        <w:t>Преподаватели школы обязаны:</w:t>
      </w:r>
    </w:p>
    <w:p w:rsidR="00756497" w:rsidRDefault="00756497" w:rsidP="00756497">
      <w:pPr>
        <w:pStyle w:val="Style6"/>
        <w:widowControl/>
        <w:numPr>
          <w:ilvl w:val="0"/>
          <w:numId w:val="4"/>
        </w:numPr>
        <w:tabs>
          <w:tab w:val="left" w:pos="144"/>
        </w:tabs>
        <w:spacing w:before="158" w:line="274" w:lineRule="exact"/>
        <w:rPr>
          <w:rStyle w:val="FontStyle14"/>
        </w:rPr>
      </w:pPr>
      <w:r>
        <w:rPr>
          <w:rStyle w:val="FontStyle14"/>
        </w:rPr>
        <w:t>проводить предварительную визуальную проверку мест проведения занятий с обучающимися на предмет обнаружения посторонних лиц, взрывоопасных предметов, установления нарушения целостности стен, крыш, потолков, окон, дверей, помещений;</w:t>
      </w:r>
    </w:p>
    <w:p w:rsidR="00756497" w:rsidRDefault="00756497" w:rsidP="00756497">
      <w:pPr>
        <w:pStyle w:val="Style6"/>
        <w:widowControl/>
        <w:numPr>
          <w:ilvl w:val="0"/>
          <w:numId w:val="4"/>
        </w:numPr>
        <w:tabs>
          <w:tab w:val="left" w:pos="144"/>
        </w:tabs>
        <w:spacing w:before="154" w:line="274" w:lineRule="exact"/>
        <w:rPr>
          <w:rStyle w:val="FontStyle14"/>
        </w:rPr>
      </w:pPr>
      <w:r>
        <w:rPr>
          <w:rStyle w:val="FontStyle14"/>
        </w:rPr>
        <w:t>в случае обнаружения нарушения немедленно поставить в известность руководство школы и действовать в соответствии по обеспечению безопасности учебного процесса или указаниями директора;</w:t>
      </w:r>
    </w:p>
    <w:p w:rsidR="00756497" w:rsidRDefault="00756497" w:rsidP="00756497">
      <w:pPr>
        <w:pStyle w:val="Style6"/>
        <w:widowControl/>
        <w:numPr>
          <w:ilvl w:val="0"/>
          <w:numId w:val="4"/>
        </w:numPr>
        <w:tabs>
          <w:tab w:val="left" w:pos="144"/>
        </w:tabs>
        <w:spacing w:before="173" w:line="240" w:lineRule="auto"/>
        <w:jc w:val="left"/>
        <w:rPr>
          <w:rStyle w:val="FontStyle14"/>
        </w:rPr>
      </w:pPr>
      <w:r>
        <w:rPr>
          <w:rStyle w:val="FontStyle14"/>
        </w:rPr>
        <w:t>уведомлять заместителя директора о приглашении посетителя в определённое время;</w:t>
      </w:r>
    </w:p>
    <w:p w:rsidR="00756497" w:rsidRDefault="00756497" w:rsidP="00756497">
      <w:pPr>
        <w:pStyle w:val="Style6"/>
        <w:widowControl/>
        <w:numPr>
          <w:ilvl w:val="0"/>
          <w:numId w:val="4"/>
        </w:numPr>
        <w:tabs>
          <w:tab w:val="left" w:pos="144"/>
        </w:tabs>
        <w:spacing w:before="149" w:line="274" w:lineRule="exact"/>
        <w:rPr>
          <w:rStyle w:val="FontStyle14"/>
        </w:rPr>
      </w:pPr>
      <w:r>
        <w:rPr>
          <w:rStyle w:val="FontStyle14"/>
        </w:rPr>
        <w:t>уведомлять заместителя директора о приглашении в определённое время родителей обучающихся на внеклассные мероприятия, собрания, сдать утверждённый список вахтеру.</w:t>
      </w:r>
    </w:p>
    <w:p w:rsidR="00756497" w:rsidRDefault="00756497">
      <w:pPr>
        <w:pStyle w:val="Style6"/>
        <w:widowControl/>
        <w:tabs>
          <w:tab w:val="left" w:pos="432"/>
        </w:tabs>
        <w:spacing w:before="168" w:line="240" w:lineRule="auto"/>
        <w:jc w:val="left"/>
        <w:rPr>
          <w:rStyle w:val="FontStyle14"/>
        </w:rPr>
      </w:pPr>
      <w:r>
        <w:rPr>
          <w:rStyle w:val="FontStyle14"/>
        </w:rPr>
        <w:t>3.3.</w:t>
      </w:r>
      <w:r>
        <w:rPr>
          <w:rStyle w:val="FontStyle14"/>
        </w:rPr>
        <w:tab/>
        <w:t>Обучающиеся обязаны:</w:t>
      </w:r>
    </w:p>
    <w:p w:rsidR="00756497" w:rsidRDefault="00756497">
      <w:pPr>
        <w:pStyle w:val="Style6"/>
        <w:widowControl/>
        <w:tabs>
          <w:tab w:val="left" w:pos="144"/>
        </w:tabs>
        <w:spacing w:before="168" w:line="269" w:lineRule="exact"/>
        <w:rPr>
          <w:rStyle w:val="FontStyle14"/>
        </w:rPr>
      </w:pPr>
      <w:r>
        <w:rPr>
          <w:rStyle w:val="FontStyle14"/>
        </w:rPr>
        <w:t>-</w:t>
      </w:r>
      <w:r>
        <w:rPr>
          <w:rStyle w:val="FontStyle14"/>
        </w:rPr>
        <w:tab/>
        <w:t>приходить на занятия в школу и покидать её в соответствии с расписанием и «Правилам внутреннего распорядка и поведения в МБУ ДО «Детская художественная школа города Пскова».</w:t>
      </w:r>
    </w:p>
    <w:p w:rsidR="00756497" w:rsidRDefault="00756497">
      <w:pPr>
        <w:pStyle w:val="Style6"/>
        <w:widowControl/>
        <w:tabs>
          <w:tab w:val="left" w:pos="432"/>
        </w:tabs>
        <w:spacing w:before="168" w:line="240" w:lineRule="auto"/>
        <w:jc w:val="left"/>
        <w:rPr>
          <w:rStyle w:val="FontStyle14"/>
        </w:rPr>
      </w:pPr>
      <w:r>
        <w:rPr>
          <w:rStyle w:val="FontStyle14"/>
        </w:rPr>
        <w:t>3.4.</w:t>
      </w:r>
      <w:r>
        <w:rPr>
          <w:rStyle w:val="FontStyle14"/>
        </w:rPr>
        <w:tab/>
        <w:t>Посетители, в том числе родители, обязаны:</w:t>
      </w:r>
    </w:p>
    <w:p w:rsidR="00756497" w:rsidRDefault="00756497">
      <w:pPr>
        <w:pStyle w:val="Style6"/>
        <w:widowControl/>
        <w:tabs>
          <w:tab w:val="left" w:pos="307"/>
        </w:tabs>
        <w:spacing w:before="163" w:line="269" w:lineRule="exact"/>
        <w:rPr>
          <w:rStyle w:val="FontStyle14"/>
        </w:rPr>
      </w:pPr>
      <w:r>
        <w:rPr>
          <w:rStyle w:val="FontStyle14"/>
        </w:rPr>
        <w:t>-</w:t>
      </w:r>
      <w:r>
        <w:rPr>
          <w:rStyle w:val="FontStyle14"/>
        </w:rPr>
        <w:tab/>
        <w:t>приходить в школу по приглашению преподавателей или администрации в установленное время;</w:t>
      </w:r>
    </w:p>
    <w:p w:rsidR="00756497" w:rsidRDefault="00756497" w:rsidP="00756497">
      <w:pPr>
        <w:pStyle w:val="Style6"/>
        <w:widowControl/>
        <w:numPr>
          <w:ilvl w:val="0"/>
          <w:numId w:val="5"/>
        </w:numPr>
        <w:tabs>
          <w:tab w:val="left" w:pos="158"/>
        </w:tabs>
        <w:spacing w:before="158" w:line="274" w:lineRule="exact"/>
        <w:rPr>
          <w:rStyle w:val="FontStyle14"/>
        </w:rPr>
      </w:pPr>
      <w:r>
        <w:rPr>
          <w:rStyle w:val="FontStyle14"/>
        </w:rPr>
        <w:t>приходить в школу по собственной инициативе по согласованию с преподавателем или администрацией во избежание нарушения учебного процесса;</w:t>
      </w:r>
    </w:p>
    <w:p w:rsidR="00756497" w:rsidRDefault="00756497" w:rsidP="00756497">
      <w:pPr>
        <w:pStyle w:val="Style6"/>
        <w:widowControl/>
        <w:numPr>
          <w:ilvl w:val="0"/>
          <w:numId w:val="5"/>
        </w:numPr>
        <w:tabs>
          <w:tab w:val="left" w:pos="158"/>
        </w:tabs>
        <w:spacing w:before="163" w:line="264" w:lineRule="exact"/>
        <w:rPr>
          <w:rStyle w:val="FontStyle14"/>
        </w:rPr>
      </w:pPr>
      <w:r>
        <w:rPr>
          <w:rStyle w:val="FontStyle14"/>
        </w:rPr>
        <w:t>предъявить вахтеру документ, удостоверяющий личность, сообщить цель визита и лицо, к которому пришли;</w:t>
      </w:r>
    </w:p>
    <w:p w:rsidR="00756497" w:rsidRDefault="00756497" w:rsidP="00756497">
      <w:pPr>
        <w:pStyle w:val="Style6"/>
        <w:widowControl/>
        <w:numPr>
          <w:ilvl w:val="0"/>
          <w:numId w:val="5"/>
        </w:numPr>
        <w:tabs>
          <w:tab w:val="left" w:pos="158"/>
        </w:tabs>
        <w:spacing w:before="163" w:line="274" w:lineRule="exact"/>
        <w:rPr>
          <w:rStyle w:val="FontStyle14"/>
        </w:rPr>
      </w:pPr>
      <w:r>
        <w:rPr>
          <w:rStyle w:val="FontStyle14"/>
        </w:rPr>
        <w:t>в любое время нахождения в помещении школы по требованию работников школы предъявить документы для установления личности.</w:t>
      </w:r>
    </w:p>
    <w:sectPr w:rsidR="00756497" w:rsidSect="00756497">
      <w:pgSz w:w="11907" w:h="16840" w:code="9"/>
      <w:pgMar w:top="1134" w:right="1134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497" w:rsidRDefault="00756497">
      <w:r>
        <w:separator/>
      </w:r>
    </w:p>
  </w:endnote>
  <w:endnote w:type="continuationSeparator" w:id="0">
    <w:p w:rsidR="00756497" w:rsidRDefault="007564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497" w:rsidRDefault="00756497">
      <w:r>
        <w:separator/>
      </w:r>
    </w:p>
  </w:footnote>
  <w:footnote w:type="continuationSeparator" w:id="0">
    <w:p w:rsidR="00756497" w:rsidRDefault="007564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79AA9CE"/>
    <w:lvl w:ilvl="0">
      <w:numFmt w:val="bullet"/>
      <w:lvlText w:val="*"/>
      <w:lvlJc w:val="left"/>
    </w:lvl>
  </w:abstractNum>
  <w:abstractNum w:abstractNumId="1">
    <w:nsid w:val="419833C8"/>
    <w:multiLevelType w:val="singleLevel"/>
    <w:tmpl w:val="5AB68220"/>
    <w:lvl w:ilvl="0">
      <w:start w:val="1"/>
      <w:numFmt w:val="decimal"/>
      <w:lvlText w:val="1.%1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2">
    <w:nsid w:val="46CE2039"/>
    <w:multiLevelType w:val="singleLevel"/>
    <w:tmpl w:val="AD44C03A"/>
    <w:lvl w:ilvl="0">
      <w:start w:val="1"/>
      <w:numFmt w:val="decimal"/>
      <w:lvlText w:val="2.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6865FC"/>
    <w:rsid w:val="006865FC"/>
    <w:rsid w:val="00756497"/>
    <w:rsid w:val="007C5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22" w:lineRule="exact"/>
      <w:jc w:val="right"/>
    </w:pPr>
  </w:style>
  <w:style w:type="paragraph" w:customStyle="1" w:styleId="Style4">
    <w:name w:val="Style4"/>
    <w:basedOn w:val="a"/>
    <w:uiPriority w:val="99"/>
    <w:pPr>
      <w:spacing w:line="370" w:lineRule="exact"/>
      <w:jc w:val="center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76" w:lineRule="exact"/>
      <w:jc w:val="both"/>
    </w:pPr>
  </w:style>
  <w:style w:type="paragraph" w:customStyle="1" w:styleId="Style7">
    <w:name w:val="Style7"/>
    <w:basedOn w:val="a"/>
    <w:uiPriority w:val="99"/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character" w:customStyle="1" w:styleId="FontStyle11">
    <w:name w:val="Font Style11"/>
    <w:basedOn w:val="a0"/>
    <w:uiPriority w:val="99"/>
    <w:rPr>
      <w:rFonts w:ascii="Garamond" w:hAnsi="Garamond" w:cs="Garamond"/>
      <w:b/>
      <w:bCs/>
      <w:i/>
      <w:iCs/>
      <w:spacing w:val="-20"/>
      <w:sz w:val="32"/>
      <w:szCs w:val="3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3373</Characters>
  <Application>Microsoft Office Word</Application>
  <DocSecurity>0</DocSecurity>
  <Lines>28</Lines>
  <Paragraphs>7</Paragraphs>
  <ScaleCrop>false</ScaleCrop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Цветков</dc:creator>
  <cp:lastModifiedBy>Олег Цветков</cp:lastModifiedBy>
  <cp:revision>2</cp:revision>
  <dcterms:created xsi:type="dcterms:W3CDTF">2017-11-23T14:30:00Z</dcterms:created>
  <dcterms:modified xsi:type="dcterms:W3CDTF">2017-11-23T14:30:00Z</dcterms:modified>
</cp:coreProperties>
</file>