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E" w:rsidRPr="0019274E" w:rsidRDefault="0019274E" w:rsidP="0019274E">
      <w:pPr>
        <w:spacing w:line="264" w:lineRule="auto"/>
        <w:jc w:val="right"/>
        <w:rPr>
          <w:b/>
          <w:color w:val="000000"/>
          <w:sz w:val="26"/>
          <w:szCs w:val="26"/>
        </w:rPr>
      </w:pPr>
      <w:r w:rsidRPr="0019274E">
        <w:rPr>
          <w:b/>
          <w:color w:val="000000"/>
          <w:sz w:val="26"/>
          <w:szCs w:val="26"/>
        </w:rPr>
        <w:t>УТВЕРЖДАЮ</w:t>
      </w:r>
    </w:p>
    <w:p w:rsidR="0019274E" w:rsidRPr="0019274E" w:rsidRDefault="0019274E" w:rsidP="0019274E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Директор МБУ ДО</w:t>
      </w:r>
    </w:p>
    <w:p w:rsidR="0019274E" w:rsidRPr="0019274E" w:rsidRDefault="0019274E" w:rsidP="0019274E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«Детская художественная школа города Пскова»</w:t>
      </w:r>
    </w:p>
    <w:p w:rsidR="0019274E" w:rsidRDefault="0019274E" w:rsidP="0019274E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_____________________О.Н. Цветков</w:t>
      </w:r>
    </w:p>
    <w:p w:rsidR="0019274E" w:rsidRPr="0019274E" w:rsidRDefault="0019274E" w:rsidP="0019274E">
      <w:pPr>
        <w:spacing w:line="264" w:lineRule="auto"/>
        <w:jc w:val="right"/>
        <w:rPr>
          <w:color w:val="000000"/>
          <w:sz w:val="26"/>
          <w:szCs w:val="26"/>
        </w:rPr>
      </w:pPr>
    </w:p>
    <w:p w:rsidR="0019274E" w:rsidRDefault="0019274E">
      <w:pPr>
        <w:pStyle w:val="Style4"/>
        <w:widowControl/>
        <w:spacing w:line="322" w:lineRule="exact"/>
        <w:ind w:left="840"/>
        <w:rPr>
          <w:rStyle w:val="FontStyle11"/>
        </w:rPr>
      </w:pPr>
    </w:p>
    <w:p w:rsidR="0019274E" w:rsidRDefault="00592D6D" w:rsidP="0019274E">
      <w:pPr>
        <w:pStyle w:val="Style4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ПОЛОЖЕНИЕ </w:t>
      </w:r>
    </w:p>
    <w:p w:rsidR="0019274E" w:rsidRDefault="00592D6D" w:rsidP="0019274E">
      <w:pPr>
        <w:pStyle w:val="Style4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о порядке выдачи лицам, освоившим дополнительную </w:t>
      </w:r>
    </w:p>
    <w:p w:rsidR="0019274E" w:rsidRDefault="00592D6D" w:rsidP="0019274E">
      <w:pPr>
        <w:pStyle w:val="Style4"/>
        <w:widowControl/>
        <w:spacing w:line="322" w:lineRule="exact"/>
        <w:rPr>
          <w:rStyle w:val="FontStyle11"/>
        </w:rPr>
      </w:pPr>
      <w:proofErr w:type="spellStart"/>
      <w:r>
        <w:rPr>
          <w:rStyle w:val="FontStyle11"/>
        </w:rPr>
        <w:t>предпрофессиональную</w:t>
      </w:r>
      <w:proofErr w:type="spellEnd"/>
      <w:r>
        <w:rPr>
          <w:rStyle w:val="FontStyle11"/>
        </w:rPr>
        <w:t xml:space="preserve"> общеобразовательную программу в области изобразительного искусства «Живопись» документа об обучении в </w:t>
      </w:r>
    </w:p>
    <w:p w:rsidR="00623A97" w:rsidRDefault="00592D6D" w:rsidP="0019274E">
      <w:pPr>
        <w:pStyle w:val="Style4"/>
        <w:widowControl/>
        <w:spacing w:line="322" w:lineRule="exact"/>
        <w:rPr>
          <w:rStyle w:val="FontStyle11"/>
        </w:rPr>
      </w:pPr>
      <w:r>
        <w:rPr>
          <w:rStyle w:val="FontStyle11"/>
        </w:rPr>
        <w:t>МБУ ДО «Детская художественная школа города Пскова»</w:t>
      </w:r>
    </w:p>
    <w:p w:rsidR="00623A97" w:rsidRDefault="00592D6D" w:rsidP="0019274E">
      <w:pPr>
        <w:pStyle w:val="Style5"/>
        <w:widowControl/>
        <w:numPr>
          <w:ilvl w:val="0"/>
          <w:numId w:val="1"/>
        </w:numPr>
        <w:tabs>
          <w:tab w:val="left" w:pos="293"/>
        </w:tabs>
        <w:spacing w:before="235"/>
        <w:rPr>
          <w:rStyle w:val="FontStyle12"/>
        </w:rPr>
      </w:pPr>
      <w:r>
        <w:rPr>
          <w:rStyle w:val="FontStyle12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статьи 60, приказом Министерства культуры РФ от 10.07.2013 № 975 «Об утверждении формы свидетельства об освоении дополнительных </w:t>
      </w:r>
      <w:proofErr w:type="spellStart"/>
      <w:r>
        <w:rPr>
          <w:rStyle w:val="FontStyle12"/>
        </w:rPr>
        <w:t>предпрофессиональных</w:t>
      </w:r>
      <w:proofErr w:type="spellEnd"/>
      <w:r>
        <w:rPr>
          <w:rStyle w:val="FontStyle12"/>
        </w:rPr>
        <w:t xml:space="preserve"> программ в области искусств».</w:t>
      </w:r>
    </w:p>
    <w:p w:rsidR="00623A97" w:rsidRDefault="00592D6D" w:rsidP="0019274E">
      <w:pPr>
        <w:pStyle w:val="Style5"/>
        <w:widowControl/>
        <w:numPr>
          <w:ilvl w:val="0"/>
          <w:numId w:val="1"/>
        </w:numPr>
        <w:tabs>
          <w:tab w:val="left" w:pos="293"/>
        </w:tabs>
        <w:rPr>
          <w:rStyle w:val="FontStyle12"/>
        </w:rPr>
      </w:pPr>
      <w:r>
        <w:rPr>
          <w:rStyle w:val="FontStyle12"/>
        </w:rPr>
        <w:t xml:space="preserve">Документ об обучении - свидетельство об освоении дополнительной </w:t>
      </w:r>
      <w:proofErr w:type="spellStart"/>
      <w:r>
        <w:rPr>
          <w:rStyle w:val="FontStyle12"/>
        </w:rPr>
        <w:t>предпрофессиональной</w:t>
      </w:r>
      <w:proofErr w:type="spellEnd"/>
      <w:r>
        <w:rPr>
          <w:rStyle w:val="FontStyle12"/>
        </w:rPr>
        <w:t xml:space="preserve"> общеобразовательной программы в области изобразительного искусства «Живопись» выдаётся лицу, завершившему полный курс обучения по дополнительной </w:t>
      </w:r>
      <w:proofErr w:type="spellStart"/>
      <w:r>
        <w:rPr>
          <w:rStyle w:val="FontStyle12"/>
        </w:rPr>
        <w:t>предпрофессиональной</w:t>
      </w:r>
      <w:proofErr w:type="spellEnd"/>
      <w:r>
        <w:rPr>
          <w:rStyle w:val="FontStyle12"/>
        </w:rPr>
        <w:t xml:space="preserve"> общеобразовательной программе и прошедшему итоговую аттестацию (далее</w:t>
      </w:r>
    </w:p>
    <w:p w:rsidR="00623A97" w:rsidRDefault="00592D6D">
      <w:pPr>
        <w:pStyle w:val="Style5"/>
        <w:widowControl/>
        <w:tabs>
          <w:tab w:val="left" w:pos="360"/>
        </w:tabs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выпускник), на основании решения итоговой аттестационной комиссии.</w:t>
      </w:r>
    </w:p>
    <w:p w:rsidR="00623A97" w:rsidRDefault="00592D6D" w:rsidP="0019274E">
      <w:pPr>
        <w:pStyle w:val="Style5"/>
        <w:widowControl/>
        <w:numPr>
          <w:ilvl w:val="0"/>
          <w:numId w:val="2"/>
        </w:numPr>
        <w:tabs>
          <w:tab w:val="left" w:pos="293"/>
        </w:tabs>
        <w:rPr>
          <w:rStyle w:val="FontStyle12"/>
        </w:rPr>
      </w:pPr>
      <w:r>
        <w:rPr>
          <w:rStyle w:val="FontStyle12"/>
        </w:rPr>
        <w:t>Свидетельство «с отличием» выдается при условии, что все оценки, указанные в приложении к нему являются оценками «отлично».</w:t>
      </w:r>
    </w:p>
    <w:p w:rsidR="00623A97" w:rsidRDefault="00592D6D" w:rsidP="0019274E">
      <w:pPr>
        <w:pStyle w:val="Style5"/>
        <w:widowControl/>
        <w:numPr>
          <w:ilvl w:val="0"/>
          <w:numId w:val="2"/>
        </w:numPr>
        <w:tabs>
          <w:tab w:val="left" w:pos="293"/>
        </w:tabs>
        <w:jc w:val="left"/>
        <w:rPr>
          <w:rStyle w:val="FontStyle12"/>
        </w:rPr>
      </w:pPr>
      <w:r>
        <w:rPr>
          <w:rStyle w:val="FontStyle12"/>
        </w:rPr>
        <w:t>Дубликат свидетельства выдаётся:</w:t>
      </w:r>
    </w:p>
    <w:p w:rsidR="00623A97" w:rsidRDefault="00623A97">
      <w:pPr>
        <w:widowControl/>
        <w:rPr>
          <w:sz w:val="2"/>
          <w:szCs w:val="2"/>
        </w:rPr>
      </w:pPr>
    </w:p>
    <w:p w:rsidR="00623A97" w:rsidRDefault="00592D6D" w:rsidP="0019274E">
      <w:pPr>
        <w:pStyle w:val="Style5"/>
        <w:widowControl/>
        <w:numPr>
          <w:ilvl w:val="0"/>
          <w:numId w:val="3"/>
        </w:numPr>
        <w:tabs>
          <w:tab w:val="left" w:pos="163"/>
        </w:tabs>
        <w:jc w:val="left"/>
        <w:rPr>
          <w:rStyle w:val="FontStyle12"/>
        </w:rPr>
      </w:pPr>
      <w:r>
        <w:rPr>
          <w:rStyle w:val="FontStyle12"/>
        </w:rPr>
        <w:t>взамен утраченного свидетельства;</w:t>
      </w:r>
    </w:p>
    <w:p w:rsidR="00623A97" w:rsidRDefault="00592D6D" w:rsidP="0019274E">
      <w:pPr>
        <w:pStyle w:val="Style5"/>
        <w:widowControl/>
        <w:numPr>
          <w:ilvl w:val="0"/>
          <w:numId w:val="3"/>
        </w:numPr>
        <w:tabs>
          <w:tab w:val="left" w:pos="163"/>
        </w:tabs>
        <w:rPr>
          <w:rStyle w:val="FontStyle12"/>
        </w:rPr>
      </w:pPr>
      <w:r>
        <w:rPr>
          <w:rStyle w:val="FontStyle12"/>
        </w:rPr>
        <w:t>взамен свидетельства, содержащего ошибки, обнаруженные выпускником после его получения.</w:t>
      </w:r>
    </w:p>
    <w:p w:rsidR="00623A97" w:rsidRDefault="00623A97">
      <w:pPr>
        <w:widowControl/>
        <w:rPr>
          <w:sz w:val="2"/>
          <w:szCs w:val="2"/>
        </w:rPr>
      </w:pPr>
    </w:p>
    <w:p w:rsidR="00623A97" w:rsidRDefault="00592D6D" w:rsidP="0019274E">
      <w:pPr>
        <w:pStyle w:val="Style5"/>
        <w:widowControl/>
        <w:numPr>
          <w:ilvl w:val="0"/>
          <w:numId w:val="4"/>
        </w:numPr>
        <w:tabs>
          <w:tab w:val="left" w:pos="293"/>
        </w:tabs>
        <w:spacing w:before="5"/>
        <w:rPr>
          <w:rStyle w:val="FontStyle12"/>
        </w:rPr>
      </w:pPr>
      <w:r>
        <w:rPr>
          <w:rStyle w:val="FontStyle12"/>
        </w:rPr>
        <w:t>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623A97" w:rsidRDefault="00592D6D" w:rsidP="0019274E">
      <w:pPr>
        <w:pStyle w:val="Style5"/>
        <w:widowControl/>
        <w:numPr>
          <w:ilvl w:val="0"/>
          <w:numId w:val="4"/>
        </w:numPr>
        <w:tabs>
          <w:tab w:val="left" w:pos="293"/>
        </w:tabs>
        <w:rPr>
          <w:rStyle w:val="FontStyle12"/>
        </w:rPr>
      </w:pPr>
      <w:r>
        <w:rPr>
          <w:rStyle w:val="FontStyle12"/>
        </w:rPr>
        <w:t xml:space="preserve">Форма свидетельства об освоении дополнительной </w:t>
      </w:r>
      <w:proofErr w:type="spellStart"/>
      <w:r>
        <w:rPr>
          <w:rStyle w:val="FontStyle12"/>
        </w:rPr>
        <w:t>предпрофессиональной</w:t>
      </w:r>
      <w:proofErr w:type="spellEnd"/>
      <w:r>
        <w:rPr>
          <w:rStyle w:val="FontStyle12"/>
        </w:rPr>
        <w:t xml:space="preserve"> общеобразовательной программы в области изобразительного искусства «Живопись» утверждена приказом Министерства культуры Российской Федерации от 10 июля 2013 г. № 975 согласно приложению к нему.</w:t>
      </w:r>
    </w:p>
    <w:p w:rsidR="00623A97" w:rsidRDefault="00592D6D" w:rsidP="0019274E">
      <w:pPr>
        <w:pStyle w:val="Style5"/>
        <w:widowControl/>
        <w:numPr>
          <w:ilvl w:val="0"/>
          <w:numId w:val="4"/>
        </w:numPr>
        <w:tabs>
          <w:tab w:val="left" w:pos="293"/>
        </w:tabs>
        <w:rPr>
          <w:rStyle w:val="FontStyle12"/>
        </w:rPr>
      </w:pPr>
      <w:r>
        <w:rPr>
          <w:rStyle w:val="FontStyle12"/>
        </w:rPr>
        <w:t>Бланки свидетельства заполняются на русском языке, от руки, чернилами черного цвета.</w:t>
      </w:r>
    </w:p>
    <w:p w:rsidR="00623A97" w:rsidRDefault="00623A97" w:rsidP="0019274E">
      <w:pPr>
        <w:pStyle w:val="Style5"/>
        <w:widowControl/>
        <w:numPr>
          <w:ilvl w:val="0"/>
          <w:numId w:val="4"/>
        </w:numPr>
        <w:tabs>
          <w:tab w:val="left" w:pos="293"/>
        </w:tabs>
        <w:rPr>
          <w:rStyle w:val="FontStyle12"/>
        </w:rPr>
        <w:sectPr w:rsidR="00623A97" w:rsidSect="0019274E">
          <w:type w:val="continuous"/>
          <w:pgSz w:w="11907" w:h="16840" w:code="9"/>
          <w:pgMar w:top="1134" w:right="680" w:bottom="1134" w:left="1418" w:header="720" w:footer="720" w:gutter="0"/>
          <w:cols w:space="60"/>
          <w:noEndnote/>
        </w:sectPr>
      </w:pPr>
    </w:p>
    <w:p w:rsidR="00623A97" w:rsidRDefault="00592D6D" w:rsidP="0019274E">
      <w:pPr>
        <w:pStyle w:val="Style5"/>
        <w:widowControl/>
        <w:numPr>
          <w:ilvl w:val="0"/>
          <w:numId w:val="5"/>
        </w:numPr>
        <w:tabs>
          <w:tab w:val="left" w:pos="302"/>
        </w:tabs>
        <w:spacing w:before="67"/>
        <w:rPr>
          <w:rStyle w:val="FontStyle12"/>
        </w:rPr>
      </w:pPr>
      <w:r>
        <w:rPr>
          <w:rStyle w:val="FontStyle12"/>
        </w:rPr>
        <w:lastRenderedPageBreak/>
        <w:t>В свидетельстве на первой странице указывается: фамилия, имя, отчество выпускника, наименование ДПОП, срок освоения программы, полное наименование Школы, месторасположение Школы, регистрационный номер свидетельства, дата выдачи свидетельства.</w:t>
      </w:r>
    </w:p>
    <w:p w:rsidR="00623A97" w:rsidRDefault="00592D6D" w:rsidP="0019274E">
      <w:pPr>
        <w:pStyle w:val="Style5"/>
        <w:widowControl/>
        <w:numPr>
          <w:ilvl w:val="0"/>
          <w:numId w:val="5"/>
        </w:numPr>
        <w:tabs>
          <w:tab w:val="left" w:pos="302"/>
        </w:tabs>
        <w:rPr>
          <w:rStyle w:val="FontStyle12"/>
        </w:rPr>
      </w:pPr>
      <w:r>
        <w:rPr>
          <w:rStyle w:val="FontStyle12"/>
        </w:rPr>
        <w:t>На второй странице бланка указываются сведения о результатах освоения выпускником ДПОП в области искусств (изученные дисциплины с итоговой оценкой).</w:t>
      </w:r>
    </w:p>
    <w:p w:rsidR="00623A97" w:rsidRDefault="00592D6D">
      <w:pPr>
        <w:pStyle w:val="Style5"/>
        <w:widowControl/>
        <w:tabs>
          <w:tab w:val="left" w:pos="614"/>
        </w:tabs>
        <w:rPr>
          <w:rStyle w:val="FontStyle12"/>
        </w:rPr>
      </w:pPr>
      <w:r>
        <w:rPr>
          <w:rStyle w:val="FontStyle12"/>
        </w:rPr>
        <w:t>10.</w:t>
      </w:r>
      <w:r>
        <w:rPr>
          <w:rStyle w:val="FontStyle12"/>
        </w:rPr>
        <w:tab/>
        <w:t>Свидетельство подписывается директором школы, председателем</w:t>
      </w:r>
      <w:r>
        <w:rPr>
          <w:rStyle w:val="FontStyle12"/>
        </w:rPr>
        <w:br/>
        <w:t>комиссии по итоговой аттестации, секретарём комиссии по итоговой</w:t>
      </w:r>
      <w:r>
        <w:rPr>
          <w:rStyle w:val="FontStyle12"/>
        </w:rPr>
        <w:br/>
        <w:t>аттестации и заверяется печатью (оттиск печати должен быть чётким).</w:t>
      </w:r>
    </w:p>
    <w:p w:rsidR="00623A97" w:rsidRDefault="00592D6D">
      <w:pPr>
        <w:pStyle w:val="Style5"/>
        <w:widowControl/>
        <w:tabs>
          <w:tab w:val="left" w:pos="490"/>
        </w:tabs>
        <w:spacing w:before="5"/>
        <w:rPr>
          <w:rStyle w:val="FontStyle12"/>
        </w:rPr>
      </w:pPr>
      <w:r>
        <w:rPr>
          <w:rStyle w:val="FontStyle12"/>
        </w:rPr>
        <w:t>11.</w:t>
      </w:r>
      <w:r>
        <w:rPr>
          <w:rStyle w:val="FontStyle12"/>
        </w:rPr>
        <w:tab/>
        <w:t>При выдаче свидетельства (дубликата) в книгу регистрации вносятся</w:t>
      </w:r>
      <w:r>
        <w:rPr>
          <w:rStyle w:val="FontStyle12"/>
        </w:rPr>
        <w:br/>
        <w:t>следующие данные:</w:t>
      </w:r>
    </w:p>
    <w:p w:rsidR="00623A97" w:rsidRDefault="00592D6D" w:rsidP="0019274E">
      <w:pPr>
        <w:pStyle w:val="Style5"/>
        <w:widowControl/>
        <w:numPr>
          <w:ilvl w:val="0"/>
          <w:numId w:val="6"/>
        </w:numPr>
        <w:tabs>
          <w:tab w:val="left" w:pos="158"/>
        </w:tabs>
        <w:jc w:val="left"/>
        <w:rPr>
          <w:rStyle w:val="FontStyle12"/>
        </w:rPr>
      </w:pPr>
      <w:r>
        <w:rPr>
          <w:rStyle w:val="FontStyle12"/>
        </w:rPr>
        <w:t>регистрационный номер (дубликата);</w:t>
      </w:r>
    </w:p>
    <w:p w:rsidR="00623A97" w:rsidRDefault="00592D6D" w:rsidP="0019274E">
      <w:pPr>
        <w:pStyle w:val="Style5"/>
        <w:widowControl/>
        <w:numPr>
          <w:ilvl w:val="0"/>
          <w:numId w:val="6"/>
        </w:numPr>
        <w:tabs>
          <w:tab w:val="left" w:pos="158"/>
        </w:tabs>
        <w:rPr>
          <w:rStyle w:val="FontStyle12"/>
        </w:rPr>
      </w:pPr>
      <w:r>
        <w:rPr>
          <w:rStyle w:val="FontStyle12"/>
        </w:rPr>
        <w:t>фамилия, имя и отчество выпускника, в случае получения свидетельства (дубликата) по доверенности — также фамилия, имя и отчество лица, которому выдан документ;</w:t>
      </w:r>
    </w:p>
    <w:p w:rsidR="00623A97" w:rsidRDefault="00592D6D" w:rsidP="0019274E">
      <w:pPr>
        <w:pStyle w:val="Style5"/>
        <w:widowControl/>
        <w:numPr>
          <w:ilvl w:val="0"/>
          <w:numId w:val="6"/>
        </w:numPr>
        <w:tabs>
          <w:tab w:val="left" w:pos="158"/>
        </w:tabs>
        <w:jc w:val="left"/>
        <w:rPr>
          <w:rStyle w:val="FontStyle12"/>
        </w:rPr>
      </w:pPr>
      <w:r>
        <w:rPr>
          <w:rStyle w:val="FontStyle12"/>
        </w:rPr>
        <w:t>дата выдачи свидетельства (дубликата);</w:t>
      </w:r>
    </w:p>
    <w:p w:rsidR="00623A97" w:rsidRDefault="00592D6D" w:rsidP="0019274E">
      <w:pPr>
        <w:pStyle w:val="Style5"/>
        <w:widowControl/>
        <w:numPr>
          <w:ilvl w:val="0"/>
          <w:numId w:val="6"/>
        </w:numPr>
        <w:tabs>
          <w:tab w:val="left" w:pos="158"/>
        </w:tabs>
        <w:jc w:val="left"/>
        <w:rPr>
          <w:rStyle w:val="FontStyle12"/>
        </w:rPr>
      </w:pPr>
      <w:r>
        <w:rPr>
          <w:rStyle w:val="FontStyle12"/>
        </w:rPr>
        <w:t xml:space="preserve">наименование дополнительной </w:t>
      </w:r>
      <w:proofErr w:type="spellStart"/>
      <w:r>
        <w:rPr>
          <w:rStyle w:val="FontStyle12"/>
        </w:rPr>
        <w:t>предпрофессиональной</w:t>
      </w:r>
      <w:proofErr w:type="spellEnd"/>
      <w:r>
        <w:rPr>
          <w:rStyle w:val="FontStyle12"/>
        </w:rPr>
        <w:t xml:space="preserve"> программы;</w:t>
      </w:r>
    </w:p>
    <w:p w:rsidR="00623A97" w:rsidRDefault="00592D6D" w:rsidP="0019274E">
      <w:pPr>
        <w:pStyle w:val="Style5"/>
        <w:widowControl/>
        <w:numPr>
          <w:ilvl w:val="0"/>
          <w:numId w:val="6"/>
        </w:numPr>
        <w:tabs>
          <w:tab w:val="left" w:pos="158"/>
        </w:tabs>
        <w:jc w:val="left"/>
        <w:rPr>
          <w:rStyle w:val="FontStyle12"/>
        </w:rPr>
      </w:pPr>
      <w:r>
        <w:rPr>
          <w:rStyle w:val="FontStyle12"/>
        </w:rPr>
        <w:t>подпись лица, которому выдано свидетельство (дубликат).</w:t>
      </w:r>
    </w:p>
    <w:p w:rsidR="00592D6D" w:rsidRDefault="00592D6D">
      <w:pPr>
        <w:pStyle w:val="Style5"/>
        <w:widowControl/>
        <w:tabs>
          <w:tab w:val="left" w:pos="566"/>
        </w:tabs>
        <w:rPr>
          <w:rStyle w:val="FontStyle12"/>
        </w:rPr>
      </w:pPr>
      <w:r>
        <w:rPr>
          <w:rStyle w:val="FontStyle12"/>
        </w:rPr>
        <w:t>12.</w:t>
      </w:r>
      <w:r>
        <w:rPr>
          <w:rStyle w:val="FontStyle12"/>
        </w:rPr>
        <w:tab/>
        <w:t>Листы книги регистрации пронумеровываются, книга регистрации</w:t>
      </w:r>
      <w:r>
        <w:rPr>
          <w:rStyle w:val="FontStyle12"/>
        </w:rPr>
        <w:br/>
        <w:t>прошнуровывается, скрепляется печатью образовательного учреждения с</w:t>
      </w:r>
      <w:r>
        <w:rPr>
          <w:rStyle w:val="FontStyle12"/>
        </w:rPr>
        <w:br/>
        <w:t>указанием количества листов в книге регистрации и хранится как документ</w:t>
      </w:r>
      <w:r>
        <w:rPr>
          <w:rStyle w:val="FontStyle12"/>
        </w:rPr>
        <w:br/>
        <w:t>строгой отчётности.</w:t>
      </w:r>
    </w:p>
    <w:sectPr w:rsidR="00592D6D" w:rsidSect="0019274E">
      <w:pgSz w:w="11907" w:h="16840" w:code="9"/>
      <w:pgMar w:top="1134" w:right="680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6D" w:rsidRDefault="00592D6D">
      <w:r>
        <w:separator/>
      </w:r>
    </w:p>
  </w:endnote>
  <w:endnote w:type="continuationSeparator" w:id="0">
    <w:p w:rsidR="00592D6D" w:rsidRDefault="00592D6D" w:rsidP="00DD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6D" w:rsidRDefault="00592D6D">
      <w:r>
        <w:separator/>
      </w:r>
    </w:p>
  </w:footnote>
  <w:footnote w:type="continuationSeparator" w:id="0">
    <w:p w:rsidR="00592D6D" w:rsidRDefault="00592D6D" w:rsidP="00DD3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AA8F16"/>
    <w:lvl w:ilvl="0">
      <w:numFmt w:val="bullet"/>
      <w:lvlText w:val="*"/>
      <w:lvlJc w:val="left"/>
    </w:lvl>
  </w:abstractNum>
  <w:abstractNum w:abstractNumId="1">
    <w:nsid w:val="02FC26C8"/>
    <w:multiLevelType w:val="singleLevel"/>
    <w:tmpl w:val="1144A8B6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BB7508F"/>
    <w:multiLevelType w:val="singleLevel"/>
    <w:tmpl w:val="594063D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25C7509"/>
    <w:multiLevelType w:val="singleLevel"/>
    <w:tmpl w:val="65E6B9E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9274E"/>
    <w:rsid w:val="0019274E"/>
    <w:rsid w:val="002B2FDC"/>
    <w:rsid w:val="00592D6D"/>
    <w:rsid w:val="00623A97"/>
    <w:rsid w:val="008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3A97"/>
  </w:style>
  <w:style w:type="paragraph" w:customStyle="1" w:styleId="Style2">
    <w:name w:val="Style2"/>
    <w:basedOn w:val="a"/>
    <w:uiPriority w:val="99"/>
    <w:rsid w:val="00623A97"/>
  </w:style>
  <w:style w:type="paragraph" w:customStyle="1" w:styleId="Style3">
    <w:name w:val="Style3"/>
    <w:basedOn w:val="a"/>
    <w:uiPriority w:val="99"/>
    <w:rsid w:val="00623A97"/>
    <w:pPr>
      <w:spacing w:line="319" w:lineRule="exact"/>
      <w:ind w:hanging="101"/>
    </w:pPr>
  </w:style>
  <w:style w:type="paragraph" w:customStyle="1" w:styleId="Style4">
    <w:name w:val="Style4"/>
    <w:basedOn w:val="a"/>
    <w:uiPriority w:val="99"/>
    <w:rsid w:val="00623A97"/>
    <w:pPr>
      <w:spacing w:line="323" w:lineRule="exact"/>
      <w:jc w:val="center"/>
    </w:pPr>
  </w:style>
  <w:style w:type="paragraph" w:customStyle="1" w:styleId="Style5">
    <w:name w:val="Style5"/>
    <w:basedOn w:val="a"/>
    <w:uiPriority w:val="99"/>
    <w:rsid w:val="00623A97"/>
    <w:pPr>
      <w:spacing w:line="370" w:lineRule="exact"/>
      <w:jc w:val="both"/>
    </w:pPr>
  </w:style>
  <w:style w:type="character" w:customStyle="1" w:styleId="FontStyle11">
    <w:name w:val="Font Style11"/>
    <w:basedOn w:val="a0"/>
    <w:uiPriority w:val="99"/>
    <w:rsid w:val="00623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23A9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92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74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74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Татьяна Васильевна</cp:lastModifiedBy>
  <cp:revision>2</cp:revision>
  <dcterms:created xsi:type="dcterms:W3CDTF">2017-11-23T13:50:00Z</dcterms:created>
  <dcterms:modified xsi:type="dcterms:W3CDTF">2017-11-23T13:50:00Z</dcterms:modified>
</cp:coreProperties>
</file>